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858F3" w14:textId="21B349CE" w:rsidR="00D81F53" w:rsidRDefault="00901F92" w:rsidP="00BA03D3">
      <w:pPr>
        <w:pStyle w:val="Heading2"/>
        <w:spacing w:after="120"/>
        <w:rPr>
          <w:color w:val="1F497D" w:themeColor="text2"/>
          <w:sz w:val="32"/>
          <w:szCs w:val="32"/>
        </w:rPr>
      </w:pPr>
      <w:r>
        <w:rPr>
          <w:color w:val="1F497D" w:themeColor="text2"/>
          <w:sz w:val="32"/>
          <w:szCs w:val="32"/>
        </w:rPr>
        <w:t xml:space="preserve">SY2017-18 </w:t>
      </w:r>
      <w:r w:rsidR="005C6176">
        <w:rPr>
          <w:color w:val="1F497D" w:themeColor="text2"/>
          <w:sz w:val="32"/>
          <w:szCs w:val="32"/>
        </w:rPr>
        <w:t>Comprehensive School Plan</w:t>
      </w:r>
      <w:r w:rsidR="00DF0909">
        <w:rPr>
          <w:color w:val="1F497D" w:themeColor="text2"/>
          <w:sz w:val="32"/>
          <w:szCs w:val="32"/>
        </w:rPr>
        <w:t xml:space="preserve"> </w:t>
      </w:r>
    </w:p>
    <w:tbl>
      <w:tblPr>
        <w:tblStyle w:val="TableGrid"/>
        <w:tblpPr w:leftFromText="180" w:rightFromText="180" w:vertAnchor="text" w:horzAnchor="margin" w:tblpY="232"/>
        <w:tblW w:w="18710" w:type="dxa"/>
        <w:tblLook w:val="04A0" w:firstRow="1" w:lastRow="0" w:firstColumn="1" w:lastColumn="0" w:noHBand="0" w:noVBand="1"/>
      </w:tblPr>
      <w:tblGrid>
        <w:gridCol w:w="1255"/>
        <w:gridCol w:w="4364"/>
        <w:gridCol w:w="4364"/>
        <w:gridCol w:w="4364"/>
        <w:gridCol w:w="4363"/>
      </w:tblGrid>
      <w:tr w:rsidR="00157A54" w:rsidRPr="008D6C19" w14:paraId="2B0B5095" w14:textId="0FB8138A" w:rsidTr="00DD2B2E">
        <w:trPr>
          <w:trHeight w:val="260"/>
        </w:trPr>
        <w:tc>
          <w:tcPr>
            <w:tcW w:w="1255" w:type="dxa"/>
            <w:tcBorders>
              <w:top w:val="single" w:sz="4" w:space="0" w:color="auto"/>
              <w:left w:val="single" w:sz="4" w:space="0" w:color="auto"/>
              <w:right w:val="single" w:sz="4" w:space="0" w:color="auto"/>
            </w:tcBorders>
            <w:shd w:val="clear" w:color="auto" w:fill="1F497D" w:themeFill="text2"/>
          </w:tcPr>
          <w:p w14:paraId="18623B24" w14:textId="06FB8CAB" w:rsidR="00157A54" w:rsidRPr="00F549FF" w:rsidRDefault="00157A54" w:rsidP="00C454AF">
            <w:pPr>
              <w:rPr>
                <w:rFonts w:cstheme="minorHAnsi"/>
                <w:b/>
                <w:color w:val="FFFFFF" w:themeColor="background1"/>
                <w:szCs w:val="22"/>
              </w:rPr>
            </w:pPr>
            <w:r>
              <w:rPr>
                <w:rFonts w:cstheme="minorHAnsi"/>
                <w:b/>
                <w:color w:val="FFFFFF" w:themeColor="background1"/>
                <w:szCs w:val="22"/>
              </w:rPr>
              <w:t>DCPS/ School Vision</w:t>
            </w:r>
          </w:p>
        </w:tc>
        <w:tc>
          <w:tcPr>
            <w:tcW w:w="17455" w:type="dxa"/>
            <w:gridSpan w:val="4"/>
            <w:tcBorders>
              <w:top w:val="single" w:sz="4" w:space="0" w:color="auto"/>
              <w:left w:val="single" w:sz="4" w:space="0" w:color="auto"/>
              <w:bottom w:val="single" w:sz="4" w:space="0" w:color="auto"/>
              <w:right w:val="single" w:sz="4" w:space="0" w:color="auto"/>
            </w:tcBorders>
          </w:tcPr>
          <w:p w14:paraId="23D25CFE" w14:textId="4A591788" w:rsidR="00157A54" w:rsidRPr="001450B1" w:rsidRDefault="00157A54" w:rsidP="001450B1">
            <w:pPr>
              <w:rPr>
                <w:rFonts w:cstheme="minorHAnsi"/>
                <w:szCs w:val="22"/>
              </w:rPr>
            </w:pPr>
            <w:r w:rsidRPr="001450B1">
              <w:rPr>
                <w:rFonts w:cstheme="minorHAnsi"/>
                <w:szCs w:val="22"/>
              </w:rPr>
              <w:t>Every student feels loved, challenged, and prepared to positively influence society and thrive in life.</w:t>
            </w:r>
          </w:p>
        </w:tc>
      </w:tr>
      <w:tr w:rsidR="006B0EF9" w:rsidRPr="008D6C19" w14:paraId="3E6354CC" w14:textId="77777777" w:rsidTr="00DD2B2E">
        <w:trPr>
          <w:trHeight w:val="260"/>
        </w:trPr>
        <w:tc>
          <w:tcPr>
            <w:tcW w:w="1255" w:type="dxa"/>
            <w:tcBorders>
              <w:top w:val="single" w:sz="4" w:space="0" w:color="auto"/>
              <w:left w:val="single" w:sz="4" w:space="0" w:color="auto"/>
              <w:right w:val="single" w:sz="4" w:space="0" w:color="auto"/>
            </w:tcBorders>
            <w:shd w:val="clear" w:color="auto" w:fill="1F497D" w:themeFill="text2"/>
          </w:tcPr>
          <w:p w14:paraId="47893728" w14:textId="31D8DA8A" w:rsidR="006B0EF9" w:rsidRDefault="006B0EF9" w:rsidP="00C454AF">
            <w:pPr>
              <w:rPr>
                <w:rFonts w:cstheme="minorHAnsi"/>
                <w:b/>
                <w:color w:val="FFFFFF" w:themeColor="background1"/>
                <w:szCs w:val="22"/>
              </w:rPr>
            </w:pPr>
            <w:r>
              <w:rPr>
                <w:rFonts w:cstheme="minorHAnsi"/>
                <w:b/>
                <w:color w:val="FFFFFF" w:themeColor="background1"/>
                <w:szCs w:val="22"/>
              </w:rPr>
              <w:t>CHEC Mission</w:t>
            </w:r>
          </w:p>
        </w:tc>
        <w:tc>
          <w:tcPr>
            <w:tcW w:w="17455" w:type="dxa"/>
            <w:gridSpan w:val="4"/>
            <w:tcBorders>
              <w:top w:val="single" w:sz="4" w:space="0" w:color="auto"/>
              <w:left w:val="single" w:sz="4" w:space="0" w:color="auto"/>
              <w:bottom w:val="single" w:sz="4" w:space="0" w:color="auto"/>
              <w:right w:val="single" w:sz="4" w:space="0" w:color="auto"/>
            </w:tcBorders>
          </w:tcPr>
          <w:p w14:paraId="02ADC004" w14:textId="77777777" w:rsidR="00553EC7" w:rsidRPr="00483875" w:rsidRDefault="00553EC7" w:rsidP="00553EC7">
            <w:pPr>
              <w:rPr>
                <w:i/>
                <w:iCs/>
                <w:szCs w:val="22"/>
              </w:rPr>
            </w:pPr>
            <w:r w:rsidRPr="00483875">
              <w:rPr>
                <w:i/>
                <w:iCs/>
                <w:szCs w:val="22"/>
              </w:rPr>
              <w:t xml:space="preserve">  All students who graduate from our Dual Language Immersion Early College Campus will be prepared to succeed in college and civic life as leaders in the quest for social justice.  We develop intellectually curious scholars who are articulate communicators in two languages, critical thinkers and consumers, cultural ambassadors, and contributing community members. </w:t>
            </w:r>
          </w:p>
          <w:p w14:paraId="5EABFBD8" w14:textId="77777777" w:rsidR="00553EC7" w:rsidRPr="00483875" w:rsidRDefault="00553EC7" w:rsidP="00553EC7">
            <w:pPr>
              <w:rPr>
                <w:i/>
                <w:iCs/>
                <w:szCs w:val="22"/>
              </w:rPr>
            </w:pPr>
            <w:r w:rsidRPr="00483875">
              <w:rPr>
                <w:i/>
                <w:iCs/>
                <w:szCs w:val="22"/>
              </w:rPr>
              <w:t xml:space="preserve">  We focus on socio-emotional learning as a key part of the instructional program, and our students demonstrate perseverance, ethics and character in the pursuit of excellence.  Restorative practices are the foundation of our school climate, as we enhance relationships and build community.   As lifelong learners in the pursuit of excellence and innovation, we foster a growth mindset through </w:t>
            </w:r>
            <w:proofErr w:type="gramStart"/>
            <w:r w:rsidRPr="00483875">
              <w:rPr>
                <w:i/>
                <w:iCs/>
                <w:szCs w:val="22"/>
              </w:rPr>
              <w:t>which  teachers</w:t>
            </w:r>
            <w:proofErr w:type="gramEnd"/>
            <w:r w:rsidRPr="00483875">
              <w:rPr>
                <w:i/>
                <w:iCs/>
                <w:szCs w:val="22"/>
              </w:rPr>
              <w:t xml:space="preserve">, administrators, students, parents, </w:t>
            </w:r>
            <w:r w:rsidRPr="00553EC7">
              <w:rPr>
                <w:i/>
                <w:iCs/>
                <w:szCs w:val="22"/>
              </w:rPr>
              <w:t>and community members</w:t>
            </w:r>
            <w:r w:rsidRPr="00483875">
              <w:rPr>
                <w:b/>
                <w:i/>
                <w:iCs/>
                <w:szCs w:val="22"/>
              </w:rPr>
              <w:t xml:space="preserve"> </w:t>
            </w:r>
            <w:r w:rsidRPr="00483875">
              <w:rPr>
                <w:i/>
                <w:iCs/>
                <w:szCs w:val="22"/>
              </w:rPr>
              <w:t xml:space="preserve">all collaborate </w:t>
            </w:r>
            <w:r w:rsidRPr="00553EC7">
              <w:rPr>
                <w:i/>
                <w:iCs/>
                <w:szCs w:val="22"/>
              </w:rPr>
              <w:t>to achieve</w:t>
            </w:r>
            <w:r w:rsidRPr="00483875">
              <w:rPr>
                <w:b/>
                <w:i/>
                <w:iCs/>
                <w:szCs w:val="22"/>
              </w:rPr>
              <w:t xml:space="preserve"> </w:t>
            </w:r>
            <w:r w:rsidRPr="00483875">
              <w:rPr>
                <w:i/>
                <w:iCs/>
                <w:szCs w:val="22"/>
              </w:rPr>
              <w:t>goals.  We trust one another to continually improve our practices.</w:t>
            </w:r>
          </w:p>
          <w:p w14:paraId="7615D398" w14:textId="77777777" w:rsidR="006B0EF9" w:rsidRPr="001450B1" w:rsidRDefault="006B0EF9" w:rsidP="001450B1">
            <w:pPr>
              <w:rPr>
                <w:rFonts w:cstheme="minorHAnsi"/>
                <w:szCs w:val="22"/>
              </w:rPr>
            </w:pPr>
          </w:p>
        </w:tc>
      </w:tr>
      <w:tr w:rsidR="00157A54" w:rsidRPr="008D6C19" w14:paraId="1102623C" w14:textId="5846372A" w:rsidTr="00157A54">
        <w:trPr>
          <w:trHeight w:val="260"/>
        </w:trPr>
        <w:tc>
          <w:tcPr>
            <w:tcW w:w="1255" w:type="dxa"/>
            <w:tcBorders>
              <w:top w:val="single" w:sz="4" w:space="0" w:color="auto"/>
              <w:left w:val="single" w:sz="4" w:space="0" w:color="auto"/>
              <w:right w:val="single" w:sz="4" w:space="0" w:color="auto"/>
            </w:tcBorders>
            <w:shd w:val="clear" w:color="auto" w:fill="1F497D" w:themeFill="text2"/>
            <w:hideMark/>
          </w:tcPr>
          <w:p w14:paraId="1C39561E" w14:textId="77777777" w:rsidR="00157A54" w:rsidRPr="00F549FF" w:rsidRDefault="00157A54" w:rsidP="00C454AF">
            <w:pPr>
              <w:rPr>
                <w:rFonts w:asciiTheme="minorHAnsi" w:hAnsiTheme="minorHAnsi" w:cstheme="minorHAnsi"/>
                <w:b/>
                <w:color w:val="FFFFFF" w:themeColor="background1"/>
                <w:szCs w:val="22"/>
              </w:rPr>
            </w:pPr>
            <w:r w:rsidRPr="00F549FF">
              <w:rPr>
                <w:rFonts w:cstheme="minorHAnsi"/>
                <w:b/>
                <w:color w:val="FFFFFF" w:themeColor="background1"/>
                <w:szCs w:val="22"/>
              </w:rPr>
              <w:t>Focus Area</w:t>
            </w:r>
          </w:p>
        </w:tc>
        <w:tc>
          <w:tcPr>
            <w:tcW w:w="4364" w:type="dxa"/>
            <w:tcBorders>
              <w:top w:val="single" w:sz="4" w:space="0" w:color="auto"/>
              <w:left w:val="single" w:sz="4" w:space="0" w:color="auto"/>
              <w:bottom w:val="single" w:sz="4" w:space="0" w:color="auto"/>
              <w:right w:val="single" w:sz="4" w:space="0" w:color="auto"/>
            </w:tcBorders>
          </w:tcPr>
          <w:p w14:paraId="7C6961CA" w14:textId="3E0A91F3" w:rsidR="00157A54" w:rsidRDefault="00157A54" w:rsidP="00F64716">
            <w:pPr>
              <w:jc w:val="center"/>
              <w:rPr>
                <w:rFonts w:cstheme="minorHAnsi"/>
                <w:b/>
                <w:szCs w:val="22"/>
              </w:rPr>
            </w:pPr>
            <w:r>
              <w:rPr>
                <w:rFonts w:cstheme="minorHAnsi"/>
                <w:b/>
                <w:szCs w:val="22"/>
              </w:rPr>
              <w:t xml:space="preserve">Literacy </w:t>
            </w:r>
            <w:r w:rsidR="005A6770">
              <w:rPr>
                <w:rFonts w:cstheme="minorHAnsi"/>
                <w:b/>
                <w:szCs w:val="22"/>
              </w:rPr>
              <w:t>and Math</w:t>
            </w:r>
          </w:p>
          <w:p w14:paraId="5EA98FB1" w14:textId="4CDA47B0" w:rsidR="00157A54" w:rsidRPr="00F64716" w:rsidRDefault="00157A54" w:rsidP="00F64716">
            <w:pPr>
              <w:jc w:val="center"/>
              <w:rPr>
                <w:rFonts w:cstheme="minorHAnsi"/>
                <w:b/>
                <w:szCs w:val="22"/>
              </w:rPr>
            </w:pPr>
            <w:r>
              <w:rPr>
                <w:rFonts w:cstheme="minorHAnsi"/>
                <w:b/>
                <w:szCs w:val="22"/>
              </w:rPr>
              <w:t>(DCPS Required)</w:t>
            </w:r>
          </w:p>
        </w:tc>
        <w:tc>
          <w:tcPr>
            <w:tcW w:w="4364" w:type="dxa"/>
            <w:tcBorders>
              <w:top w:val="single" w:sz="4" w:space="0" w:color="auto"/>
              <w:left w:val="single" w:sz="4" w:space="0" w:color="auto"/>
              <w:right w:val="single" w:sz="4" w:space="0" w:color="auto"/>
            </w:tcBorders>
          </w:tcPr>
          <w:p w14:paraId="422B9246" w14:textId="77777777" w:rsidR="00157A54" w:rsidRDefault="00157A54" w:rsidP="00F64716">
            <w:pPr>
              <w:jc w:val="center"/>
              <w:rPr>
                <w:rFonts w:cstheme="minorHAnsi"/>
                <w:b/>
                <w:szCs w:val="22"/>
              </w:rPr>
            </w:pPr>
            <w:r>
              <w:rPr>
                <w:rFonts w:cstheme="minorHAnsi"/>
                <w:b/>
                <w:szCs w:val="22"/>
              </w:rPr>
              <w:t>SEL</w:t>
            </w:r>
          </w:p>
          <w:p w14:paraId="29FA6E7E" w14:textId="0C5A2C2E" w:rsidR="00157A54" w:rsidRPr="00F64716" w:rsidRDefault="00157A54" w:rsidP="00F64716">
            <w:pPr>
              <w:jc w:val="center"/>
              <w:rPr>
                <w:rFonts w:cstheme="minorHAnsi"/>
                <w:b/>
                <w:szCs w:val="22"/>
              </w:rPr>
            </w:pPr>
            <w:r>
              <w:rPr>
                <w:rFonts w:cstheme="minorHAnsi"/>
                <w:b/>
                <w:szCs w:val="22"/>
              </w:rPr>
              <w:t>(DCPS Recommended)</w:t>
            </w:r>
          </w:p>
        </w:tc>
        <w:tc>
          <w:tcPr>
            <w:tcW w:w="4364" w:type="dxa"/>
            <w:tcBorders>
              <w:top w:val="single" w:sz="4" w:space="0" w:color="auto"/>
              <w:left w:val="single" w:sz="4" w:space="0" w:color="auto"/>
              <w:right w:val="single" w:sz="4" w:space="0" w:color="auto"/>
            </w:tcBorders>
          </w:tcPr>
          <w:p w14:paraId="149D5BE1" w14:textId="77777777" w:rsidR="00157A54" w:rsidRDefault="00157A54" w:rsidP="00F64716">
            <w:pPr>
              <w:jc w:val="center"/>
              <w:rPr>
                <w:rFonts w:cstheme="minorHAnsi"/>
                <w:b/>
                <w:szCs w:val="22"/>
              </w:rPr>
            </w:pPr>
            <w:r>
              <w:rPr>
                <w:rFonts w:cstheme="minorHAnsi"/>
                <w:b/>
                <w:szCs w:val="22"/>
              </w:rPr>
              <w:t>College and Career Readiness</w:t>
            </w:r>
          </w:p>
          <w:p w14:paraId="076D8E8D" w14:textId="654FF2AC" w:rsidR="00157A54" w:rsidRPr="00F64716" w:rsidRDefault="0077132D" w:rsidP="00F64716">
            <w:pPr>
              <w:jc w:val="center"/>
              <w:rPr>
                <w:rFonts w:cstheme="minorHAnsi"/>
                <w:b/>
                <w:szCs w:val="22"/>
              </w:rPr>
            </w:pPr>
            <w:r>
              <w:rPr>
                <w:rFonts w:cstheme="minorHAnsi"/>
                <w:b/>
                <w:szCs w:val="22"/>
              </w:rPr>
              <w:t>(Cluster Required</w:t>
            </w:r>
            <w:r w:rsidR="00157A54">
              <w:rPr>
                <w:rFonts w:cstheme="minorHAnsi"/>
                <w:b/>
                <w:szCs w:val="22"/>
              </w:rPr>
              <w:t>)</w:t>
            </w:r>
          </w:p>
        </w:tc>
        <w:tc>
          <w:tcPr>
            <w:tcW w:w="4363" w:type="dxa"/>
            <w:tcBorders>
              <w:top w:val="single" w:sz="4" w:space="0" w:color="auto"/>
              <w:left w:val="single" w:sz="4" w:space="0" w:color="auto"/>
              <w:right w:val="single" w:sz="4" w:space="0" w:color="auto"/>
            </w:tcBorders>
          </w:tcPr>
          <w:p w14:paraId="0734478B" w14:textId="3F1D190F" w:rsidR="00157A54" w:rsidRDefault="00553EC7" w:rsidP="00F64716">
            <w:pPr>
              <w:jc w:val="center"/>
              <w:rPr>
                <w:rFonts w:cstheme="minorHAnsi"/>
                <w:b/>
                <w:szCs w:val="22"/>
              </w:rPr>
            </w:pPr>
            <w:r>
              <w:rPr>
                <w:rFonts w:cstheme="minorHAnsi"/>
                <w:b/>
                <w:szCs w:val="22"/>
              </w:rPr>
              <w:t>Advanced Placement for All</w:t>
            </w:r>
          </w:p>
          <w:p w14:paraId="18BF3D9F" w14:textId="125FFB31" w:rsidR="00157A54" w:rsidRDefault="00157A54" w:rsidP="00F64716">
            <w:pPr>
              <w:jc w:val="center"/>
              <w:rPr>
                <w:rFonts w:cstheme="minorHAnsi"/>
                <w:b/>
                <w:szCs w:val="22"/>
              </w:rPr>
            </w:pPr>
            <w:r>
              <w:rPr>
                <w:rFonts w:cstheme="minorHAnsi"/>
                <w:b/>
                <w:szCs w:val="22"/>
              </w:rPr>
              <w:t>(School Specific)</w:t>
            </w:r>
          </w:p>
        </w:tc>
      </w:tr>
      <w:tr w:rsidR="00157A54" w:rsidRPr="008D6C19" w14:paraId="667AA871" w14:textId="7BABBDCC" w:rsidTr="00157A54">
        <w:trPr>
          <w:trHeight w:val="405"/>
        </w:trPr>
        <w:tc>
          <w:tcPr>
            <w:tcW w:w="1255" w:type="dxa"/>
            <w:tcBorders>
              <w:left w:val="single" w:sz="4" w:space="0" w:color="auto"/>
              <w:bottom w:val="single" w:sz="4" w:space="0" w:color="auto"/>
              <w:right w:val="single" w:sz="4" w:space="0" w:color="auto"/>
            </w:tcBorders>
            <w:shd w:val="clear" w:color="auto" w:fill="1F497D" w:themeFill="text2"/>
          </w:tcPr>
          <w:p w14:paraId="237F5551" w14:textId="7563AC06" w:rsidR="00157A54" w:rsidRPr="00F549FF" w:rsidRDefault="00157A54" w:rsidP="00F64716">
            <w:pPr>
              <w:rPr>
                <w:rFonts w:cstheme="minorHAnsi"/>
                <w:b/>
                <w:color w:val="FFFFFF" w:themeColor="background1"/>
                <w:szCs w:val="22"/>
              </w:rPr>
            </w:pPr>
            <w:r>
              <w:rPr>
                <w:rFonts w:cstheme="minorHAnsi"/>
                <w:b/>
                <w:color w:val="FFFFFF" w:themeColor="background1"/>
                <w:szCs w:val="22"/>
              </w:rPr>
              <w:t>School-Specific Strategy</w:t>
            </w:r>
          </w:p>
        </w:tc>
        <w:tc>
          <w:tcPr>
            <w:tcW w:w="4364" w:type="dxa"/>
            <w:tcBorders>
              <w:top w:val="single" w:sz="4" w:space="0" w:color="auto"/>
              <w:left w:val="single" w:sz="4" w:space="0" w:color="auto"/>
              <w:bottom w:val="single" w:sz="4" w:space="0" w:color="auto"/>
              <w:right w:val="single" w:sz="4" w:space="0" w:color="auto"/>
            </w:tcBorders>
          </w:tcPr>
          <w:p w14:paraId="66F8BCC5" w14:textId="181CD2AD" w:rsidR="00157A54" w:rsidRPr="00F64716" w:rsidRDefault="00157A54" w:rsidP="00F64716">
            <w:pPr>
              <w:rPr>
                <w:rFonts w:cstheme="minorHAnsi"/>
                <w:i/>
                <w:szCs w:val="22"/>
              </w:rPr>
            </w:pPr>
            <w:r>
              <w:rPr>
                <w:rFonts w:cstheme="minorHAnsi"/>
                <w:i/>
                <w:szCs w:val="22"/>
              </w:rPr>
              <w:t>Implement</w:t>
            </w:r>
            <w:r w:rsidR="00553EC7">
              <w:rPr>
                <w:rFonts w:cstheme="minorHAnsi"/>
                <w:i/>
                <w:szCs w:val="22"/>
              </w:rPr>
              <w:t xml:space="preserve"> </w:t>
            </w:r>
            <w:proofErr w:type="gramStart"/>
            <w:r w:rsidR="00553EC7">
              <w:rPr>
                <w:rFonts w:cstheme="minorHAnsi"/>
                <w:i/>
                <w:szCs w:val="22"/>
              </w:rPr>
              <w:t>personalized</w:t>
            </w:r>
            <w:r w:rsidR="00A70992">
              <w:rPr>
                <w:rFonts w:cstheme="minorHAnsi"/>
                <w:i/>
                <w:szCs w:val="22"/>
              </w:rPr>
              <w:t xml:space="preserve">, </w:t>
            </w:r>
            <w:r>
              <w:rPr>
                <w:rFonts w:cstheme="minorHAnsi"/>
                <w:i/>
                <w:szCs w:val="22"/>
              </w:rPr>
              <w:t xml:space="preserve"> </w:t>
            </w:r>
            <w:r w:rsidR="00553EC7">
              <w:rPr>
                <w:rFonts w:cstheme="minorHAnsi"/>
                <w:i/>
                <w:szCs w:val="22"/>
              </w:rPr>
              <w:t>project</w:t>
            </w:r>
            <w:proofErr w:type="gramEnd"/>
            <w:r w:rsidR="00553EC7">
              <w:rPr>
                <w:rFonts w:cstheme="minorHAnsi"/>
                <w:i/>
                <w:szCs w:val="22"/>
              </w:rPr>
              <w:t xml:space="preserve"> based learning aligned to standards in order to ensure that all students are engaged in a</w:t>
            </w:r>
            <w:r w:rsidR="00A70992">
              <w:rPr>
                <w:rFonts w:cstheme="minorHAnsi"/>
                <w:i/>
                <w:szCs w:val="22"/>
              </w:rPr>
              <w:t xml:space="preserve"> </w:t>
            </w:r>
            <w:r w:rsidR="00553EC7">
              <w:rPr>
                <w:rFonts w:cstheme="minorHAnsi"/>
                <w:i/>
                <w:szCs w:val="22"/>
              </w:rPr>
              <w:t>rigorous</w:t>
            </w:r>
            <w:r w:rsidR="00027EE9">
              <w:rPr>
                <w:rFonts w:cstheme="minorHAnsi"/>
                <w:i/>
                <w:szCs w:val="22"/>
              </w:rPr>
              <w:t xml:space="preserve">, responsive </w:t>
            </w:r>
            <w:r w:rsidR="00553EC7">
              <w:rPr>
                <w:rFonts w:cstheme="minorHAnsi"/>
                <w:i/>
                <w:szCs w:val="22"/>
              </w:rPr>
              <w:t xml:space="preserve"> and relevant learning environment.</w:t>
            </w:r>
          </w:p>
        </w:tc>
        <w:tc>
          <w:tcPr>
            <w:tcW w:w="4364" w:type="dxa"/>
            <w:tcBorders>
              <w:left w:val="single" w:sz="4" w:space="0" w:color="auto"/>
              <w:bottom w:val="single" w:sz="4" w:space="0" w:color="auto"/>
              <w:right w:val="single" w:sz="4" w:space="0" w:color="auto"/>
            </w:tcBorders>
          </w:tcPr>
          <w:p w14:paraId="6F6EC22E" w14:textId="6907072D" w:rsidR="00157A54" w:rsidRPr="00F64716" w:rsidRDefault="009E05DB" w:rsidP="00F64716">
            <w:pPr>
              <w:rPr>
                <w:rFonts w:cstheme="minorHAnsi"/>
                <w:i/>
                <w:szCs w:val="22"/>
              </w:rPr>
            </w:pPr>
            <w:r>
              <w:rPr>
                <w:rFonts w:cstheme="minorHAnsi"/>
                <w:i/>
                <w:szCs w:val="22"/>
              </w:rPr>
              <w:t>Promote</w:t>
            </w:r>
            <w:r w:rsidR="00157A54">
              <w:rPr>
                <w:rFonts w:cstheme="minorHAnsi"/>
                <w:i/>
                <w:szCs w:val="22"/>
              </w:rPr>
              <w:t xml:space="preserve"> </w:t>
            </w:r>
            <w:r>
              <w:rPr>
                <w:rFonts w:cstheme="minorHAnsi"/>
                <w:i/>
                <w:szCs w:val="22"/>
              </w:rPr>
              <w:t>student engagement</w:t>
            </w:r>
            <w:r w:rsidR="00157A54">
              <w:rPr>
                <w:rFonts w:cstheme="minorHAnsi"/>
                <w:i/>
                <w:szCs w:val="22"/>
              </w:rPr>
              <w:t xml:space="preserve"> in </w:t>
            </w:r>
            <w:r w:rsidR="00027EE9">
              <w:rPr>
                <w:rFonts w:cstheme="minorHAnsi"/>
                <w:i/>
                <w:szCs w:val="22"/>
              </w:rPr>
              <w:t xml:space="preserve">a </w:t>
            </w:r>
            <w:r>
              <w:rPr>
                <w:rFonts w:cstheme="minorHAnsi"/>
                <w:i/>
                <w:szCs w:val="22"/>
              </w:rPr>
              <w:t>safe and</w:t>
            </w:r>
            <w:r w:rsidR="00027EE9">
              <w:rPr>
                <w:rFonts w:cstheme="minorHAnsi"/>
                <w:i/>
                <w:szCs w:val="22"/>
              </w:rPr>
              <w:t xml:space="preserve"> welcoming school environment through community building and restorative practices that increase student and family satisfaction. </w:t>
            </w:r>
          </w:p>
        </w:tc>
        <w:tc>
          <w:tcPr>
            <w:tcW w:w="4364" w:type="dxa"/>
            <w:tcBorders>
              <w:left w:val="single" w:sz="4" w:space="0" w:color="auto"/>
              <w:bottom w:val="single" w:sz="4" w:space="0" w:color="auto"/>
              <w:right w:val="single" w:sz="4" w:space="0" w:color="auto"/>
            </w:tcBorders>
          </w:tcPr>
          <w:p w14:paraId="071C5F24" w14:textId="02E012B1" w:rsidR="00157A54" w:rsidRPr="00F64716" w:rsidRDefault="007A05BF" w:rsidP="00F64716">
            <w:pPr>
              <w:rPr>
                <w:rFonts w:cstheme="minorHAnsi"/>
                <w:i/>
                <w:szCs w:val="22"/>
              </w:rPr>
            </w:pPr>
            <w:r>
              <w:rPr>
                <w:rFonts w:cstheme="minorHAnsi"/>
                <w:i/>
                <w:szCs w:val="22"/>
              </w:rPr>
              <w:t xml:space="preserve">Engage all students in grades 6 through 12 in a college going culture and planning process by incorporating college awareness, goal </w:t>
            </w:r>
            <w:r w:rsidR="00F03A33">
              <w:rPr>
                <w:rFonts w:cstheme="minorHAnsi"/>
                <w:i/>
                <w:szCs w:val="22"/>
              </w:rPr>
              <w:t xml:space="preserve">setting and </w:t>
            </w:r>
            <w:proofErr w:type="spellStart"/>
            <w:r w:rsidR="00F03A33">
              <w:rPr>
                <w:rFonts w:cstheme="minorHAnsi"/>
                <w:i/>
                <w:szCs w:val="22"/>
              </w:rPr>
              <w:t>post secondary</w:t>
            </w:r>
            <w:proofErr w:type="spellEnd"/>
            <w:r w:rsidR="00F03A33">
              <w:rPr>
                <w:rFonts w:cstheme="minorHAnsi"/>
                <w:i/>
                <w:szCs w:val="22"/>
              </w:rPr>
              <w:t xml:space="preserve"> plans</w:t>
            </w:r>
            <w:r>
              <w:rPr>
                <w:rFonts w:cstheme="minorHAnsi"/>
                <w:i/>
                <w:szCs w:val="22"/>
              </w:rPr>
              <w:t xml:space="preserve"> at all grade levels. </w:t>
            </w:r>
          </w:p>
        </w:tc>
        <w:tc>
          <w:tcPr>
            <w:tcW w:w="4363" w:type="dxa"/>
            <w:tcBorders>
              <w:left w:val="single" w:sz="4" w:space="0" w:color="auto"/>
              <w:bottom w:val="single" w:sz="4" w:space="0" w:color="auto"/>
              <w:right w:val="single" w:sz="4" w:space="0" w:color="auto"/>
            </w:tcBorders>
          </w:tcPr>
          <w:p w14:paraId="069D2E6E" w14:textId="799CEEF3" w:rsidR="00157A54" w:rsidRDefault="007D09E1" w:rsidP="00F64716">
            <w:pPr>
              <w:rPr>
                <w:rFonts w:cstheme="minorHAnsi"/>
                <w:i/>
                <w:szCs w:val="22"/>
              </w:rPr>
            </w:pPr>
            <w:r>
              <w:rPr>
                <w:rFonts w:cstheme="minorHAnsi"/>
                <w:i/>
                <w:szCs w:val="22"/>
              </w:rPr>
              <w:t>Implement vertical alignment in all Advanced Placement subjects utilizing AP curriculum overviews and released tests to align rigor from 12</w:t>
            </w:r>
            <w:proofErr w:type="gramStart"/>
            <w:r w:rsidRPr="007D09E1">
              <w:rPr>
                <w:rFonts w:cstheme="minorHAnsi"/>
                <w:i/>
                <w:szCs w:val="22"/>
                <w:vertAlign w:val="superscript"/>
              </w:rPr>
              <w:t>th</w:t>
            </w:r>
            <w:r>
              <w:rPr>
                <w:rFonts w:cstheme="minorHAnsi"/>
                <w:i/>
                <w:szCs w:val="22"/>
              </w:rPr>
              <w:t xml:space="preserve">  down</w:t>
            </w:r>
            <w:proofErr w:type="gramEnd"/>
            <w:r>
              <w:rPr>
                <w:rFonts w:cstheme="minorHAnsi"/>
                <w:i/>
                <w:szCs w:val="22"/>
              </w:rPr>
              <w:t xml:space="preserve"> to 6</w:t>
            </w:r>
            <w:r w:rsidRPr="007D09E1">
              <w:rPr>
                <w:rFonts w:cstheme="minorHAnsi"/>
                <w:i/>
                <w:szCs w:val="22"/>
                <w:vertAlign w:val="superscript"/>
              </w:rPr>
              <w:t>th</w:t>
            </w:r>
            <w:r>
              <w:rPr>
                <w:rFonts w:cstheme="minorHAnsi"/>
                <w:i/>
                <w:szCs w:val="22"/>
              </w:rPr>
              <w:t xml:space="preserve"> grade</w:t>
            </w:r>
            <w:r w:rsidR="00036AC0">
              <w:rPr>
                <w:rFonts w:cstheme="minorHAnsi"/>
                <w:i/>
                <w:szCs w:val="22"/>
              </w:rPr>
              <w:t>.</w:t>
            </w:r>
          </w:p>
        </w:tc>
      </w:tr>
      <w:tr w:rsidR="00157A54" w:rsidRPr="008D6C19" w14:paraId="2A13AC4D" w14:textId="570AD40D" w:rsidTr="00157A54">
        <w:trPr>
          <w:trHeight w:val="2582"/>
        </w:trPr>
        <w:tc>
          <w:tcPr>
            <w:tcW w:w="1255" w:type="dxa"/>
            <w:tcBorders>
              <w:top w:val="single" w:sz="4" w:space="0" w:color="auto"/>
              <w:left w:val="single" w:sz="4" w:space="0" w:color="auto"/>
              <w:bottom w:val="single" w:sz="4" w:space="0" w:color="auto"/>
              <w:right w:val="single" w:sz="4" w:space="0" w:color="auto"/>
            </w:tcBorders>
            <w:shd w:val="clear" w:color="auto" w:fill="1F497D" w:themeFill="text2"/>
          </w:tcPr>
          <w:p w14:paraId="0A9CD204" w14:textId="77777777" w:rsidR="00157A54" w:rsidRPr="00F549FF" w:rsidRDefault="00157A54" w:rsidP="00F64716">
            <w:pPr>
              <w:rPr>
                <w:rFonts w:cstheme="minorHAnsi"/>
                <w:b/>
                <w:color w:val="FFFFFF" w:themeColor="background1"/>
                <w:szCs w:val="22"/>
              </w:rPr>
            </w:pPr>
            <w:r w:rsidRPr="00F549FF">
              <w:rPr>
                <w:rFonts w:cstheme="minorHAnsi"/>
                <w:b/>
                <w:color w:val="FFFFFF" w:themeColor="background1"/>
                <w:szCs w:val="22"/>
              </w:rPr>
              <w:t xml:space="preserve">Aligned DCPS Strategic Priority </w:t>
            </w:r>
            <w:r>
              <w:rPr>
                <w:rFonts w:cstheme="minorHAnsi"/>
                <w:b/>
                <w:color w:val="FFFFFF" w:themeColor="background1"/>
                <w:szCs w:val="22"/>
              </w:rPr>
              <w:t>&amp; Rationale</w:t>
            </w:r>
          </w:p>
        </w:tc>
        <w:tc>
          <w:tcPr>
            <w:tcW w:w="4364" w:type="dxa"/>
            <w:tcBorders>
              <w:top w:val="single" w:sz="4" w:space="0" w:color="auto"/>
              <w:left w:val="single" w:sz="4" w:space="0" w:color="auto"/>
              <w:bottom w:val="single" w:sz="4" w:space="0" w:color="auto"/>
              <w:right w:val="single" w:sz="4" w:space="0" w:color="auto"/>
            </w:tcBorders>
          </w:tcPr>
          <w:p w14:paraId="3D31AA90" w14:textId="5FE7201D" w:rsidR="00157A54" w:rsidRDefault="00157A54" w:rsidP="00F64716">
            <w:pPr>
              <w:pStyle w:val="ListParagraph"/>
              <w:numPr>
                <w:ilvl w:val="0"/>
                <w:numId w:val="26"/>
              </w:numPr>
              <w:spacing w:line="240" w:lineRule="auto"/>
              <w:rPr>
                <w:rFonts w:cstheme="minorHAnsi"/>
              </w:rPr>
            </w:pPr>
            <w:r w:rsidRPr="008D6C19">
              <w:rPr>
                <w:rFonts w:cstheme="minorHAnsi"/>
              </w:rPr>
              <w:t>Promote Equity</w:t>
            </w:r>
          </w:p>
          <w:p w14:paraId="35691840" w14:textId="367D322F" w:rsidR="00157A54" w:rsidRDefault="00157A54" w:rsidP="00F64716">
            <w:pPr>
              <w:pStyle w:val="ListParagraph"/>
              <w:numPr>
                <w:ilvl w:val="0"/>
                <w:numId w:val="26"/>
              </w:numPr>
              <w:spacing w:line="240" w:lineRule="auto"/>
              <w:rPr>
                <w:rFonts w:cstheme="minorHAnsi"/>
              </w:rPr>
            </w:pPr>
            <w:r>
              <w:rPr>
                <w:rFonts w:cstheme="minorHAnsi"/>
              </w:rPr>
              <w:t>Educate the Whole Child</w:t>
            </w:r>
          </w:p>
          <w:p w14:paraId="1BD42319" w14:textId="753EE76A" w:rsidR="00157A54" w:rsidRPr="006C3D71" w:rsidRDefault="006C3D71" w:rsidP="00F64716">
            <w:pPr>
              <w:pStyle w:val="ListParagraph"/>
              <w:numPr>
                <w:ilvl w:val="0"/>
                <w:numId w:val="26"/>
              </w:numPr>
              <w:spacing w:line="240" w:lineRule="auto"/>
              <w:rPr>
                <w:rFonts w:cstheme="minorHAnsi"/>
              </w:rPr>
            </w:pPr>
            <w:r>
              <w:rPr>
                <w:rFonts w:cstheme="minorHAnsi"/>
              </w:rPr>
              <w:t>Empower Our People</w:t>
            </w:r>
          </w:p>
          <w:p w14:paraId="34533360" w14:textId="094FC911" w:rsidR="00157A54" w:rsidRPr="007E2DFF" w:rsidRDefault="00157A54" w:rsidP="00F64716">
            <w:pPr>
              <w:rPr>
                <w:rFonts w:cstheme="minorHAnsi"/>
              </w:rPr>
            </w:pPr>
            <w:r>
              <w:rPr>
                <w:rFonts w:cstheme="minorHAnsi"/>
              </w:rPr>
              <w:t xml:space="preserve">Based on SY16-17 EOY </w:t>
            </w:r>
            <w:r w:rsidR="00553EC7">
              <w:rPr>
                <w:rFonts w:cstheme="minorHAnsi"/>
              </w:rPr>
              <w:t xml:space="preserve">PARCC </w:t>
            </w:r>
            <w:r w:rsidR="00732772">
              <w:rPr>
                <w:rFonts w:cstheme="minorHAnsi"/>
              </w:rPr>
              <w:t>data, 76</w:t>
            </w:r>
            <w:r>
              <w:rPr>
                <w:rFonts w:cstheme="minorHAnsi"/>
              </w:rPr>
              <w:t xml:space="preserve">% of students were </w:t>
            </w:r>
            <w:r w:rsidR="00003DB9">
              <w:rPr>
                <w:rFonts w:cstheme="minorHAnsi"/>
              </w:rPr>
              <w:t>below grade level</w:t>
            </w:r>
            <w:r>
              <w:rPr>
                <w:rFonts w:cstheme="minorHAnsi"/>
              </w:rPr>
              <w:t xml:space="preserve"> in </w:t>
            </w:r>
            <w:r w:rsidR="00003DB9">
              <w:rPr>
                <w:rFonts w:cstheme="minorHAnsi"/>
              </w:rPr>
              <w:t>reading comprehension</w:t>
            </w:r>
            <w:r w:rsidR="005A6770">
              <w:rPr>
                <w:rFonts w:cstheme="minorHAnsi"/>
              </w:rPr>
              <w:t xml:space="preserve">, and 86% were below level in math. </w:t>
            </w:r>
            <w:r>
              <w:rPr>
                <w:rFonts w:cstheme="minorHAnsi"/>
              </w:rPr>
              <w:t>When com</w:t>
            </w:r>
            <w:r w:rsidR="005A6770">
              <w:rPr>
                <w:rFonts w:cstheme="minorHAnsi"/>
              </w:rPr>
              <w:t>paring subgroups, there was a 28</w:t>
            </w:r>
            <w:r>
              <w:rPr>
                <w:rFonts w:cstheme="minorHAnsi"/>
              </w:rPr>
              <w:t xml:space="preserve">% gap between </w:t>
            </w:r>
            <w:r w:rsidR="005A6770">
              <w:rPr>
                <w:rFonts w:cstheme="minorHAnsi"/>
              </w:rPr>
              <w:t xml:space="preserve">ELL’s </w:t>
            </w:r>
            <w:r w:rsidR="00003DB9">
              <w:rPr>
                <w:rFonts w:cstheme="minorHAnsi"/>
              </w:rPr>
              <w:t xml:space="preserve">and their peers in </w:t>
            </w:r>
            <w:r w:rsidR="005A6770">
              <w:rPr>
                <w:rFonts w:cstheme="minorHAnsi"/>
              </w:rPr>
              <w:t xml:space="preserve">ELA and 14% gap in Math; there is a 26% gap between </w:t>
            </w:r>
            <w:proofErr w:type="spellStart"/>
            <w:r w:rsidR="005A6770">
              <w:rPr>
                <w:rFonts w:cstheme="minorHAnsi"/>
              </w:rPr>
              <w:t>between</w:t>
            </w:r>
            <w:proofErr w:type="spellEnd"/>
            <w:r w:rsidR="005A6770">
              <w:rPr>
                <w:rFonts w:cstheme="minorHAnsi"/>
              </w:rPr>
              <w:t xml:space="preserve"> SPED students and their peers in ELA and a 14% in Math between SPED students and their peers. </w:t>
            </w:r>
          </w:p>
        </w:tc>
        <w:tc>
          <w:tcPr>
            <w:tcW w:w="4364" w:type="dxa"/>
            <w:tcBorders>
              <w:top w:val="single" w:sz="4" w:space="0" w:color="auto"/>
              <w:left w:val="single" w:sz="4" w:space="0" w:color="auto"/>
              <w:bottom w:val="single" w:sz="4" w:space="0" w:color="auto"/>
              <w:right w:val="single" w:sz="4" w:space="0" w:color="auto"/>
            </w:tcBorders>
          </w:tcPr>
          <w:p w14:paraId="76E6B3AD" w14:textId="77777777" w:rsidR="00157A54" w:rsidRPr="008D6C19" w:rsidRDefault="00157A54" w:rsidP="00F64716">
            <w:pPr>
              <w:pStyle w:val="ListParagraph"/>
              <w:numPr>
                <w:ilvl w:val="0"/>
                <w:numId w:val="26"/>
              </w:numPr>
              <w:spacing w:after="0" w:line="240" w:lineRule="auto"/>
              <w:rPr>
                <w:rFonts w:cstheme="minorHAnsi"/>
              </w:rPr>
            </w:pPr>
            <w:r w:rsidRPr="008D6C19">
              <w:rPr>
                <w:rFonts w:cstheme="minorHAnsi"/>
              </w:rPr>
              <w:t>Promote Equity</w:t>
            </w:r>
          </w:p>
          <w:p w14:paraId="0B87F0D5" w14:textId="77777777" w:rsidR="00157A54" w:rsidRDefault="00157A54" w:rsidP="00F64716">
            <w:pPr>
              <w:pStyle w:val="ListParagraph"/>
              <w:numPr>
                <w:ilvl w:val="0"/>
                <w:numId w:val="26"/>
              </w:numPr>
              <w:spacing w:after="0" w:line="240" w:lineRule="auto"/>
              <w:rPr>
                <w:rFonts w:cstheme="minorHAnsi"/>
              </w:rPr>
            </w:pPr>
            <w:r w:rsidRPr="008D6C19">
              <w:rPr>
                <w:rFonts w:cstheme="minorHAnsi"/>
              </w:rPr>
              <w:t>Educate the Whole Child</w:t>
            </w:r>
          </w:p>
          <w:p w14:paraId="792ECDF4" w14:textId="77777777" w:rsidR="00157A54" w:rsidRPr="005C6176" w:rsidRDefault="00157A54" w:rsidP="005C6176">
            <w:pPr>
              <w:pStyle w:val="ListParagraph"/>
              <w:numPr>
                <w:ilvl w:val="0"/>
                <w:numId w:val="26"/>
              </w:numPr>
              <w:spacing w:after="120" w:line="240" w:lineRule="auto"/>
              <w:rPr>
                <w:rFonts w:cstheme="minorHAnsi"/>
              </w:rPr>
            </w:pPr>
            <w:r>
              <w:rPr>
                <w:rFonts w:cstheme="minorHAnsi"/>
              </w:rPr>
              <w:t>Engage Families</w:t>
            </w:r>
          </w:p>
          <w:p w14:paraId="6A25B174" w14:textId="73B71D56" w:rsidR="00157A54" w:rsidRDefault="00157A54" w:rsidP="001771BD">
            <w:pPr>
              <w:rPr>
                <w:rFonts w:cstheme="minorHAnsi"/>
              </w:rPr>
            </w:pPr>
            <w:r>
              <w:rPr>
                <w:rFonts w:cstheme="minorHAnsi"/>
              </w:rPr>
              <w:t>Studen</w:t>
            </w:r>
            <w:r w:rsidR="00B9135A">
              <w:rPr>
                <w:rFonts w:cstheme="minorHAnsi"/>
              </w:rPr>
              <w:t>t satisfaction in SY16-17 was 82%, compared to 8</w:t>
            </w:r>
            <w:r>
              <w:rPr>
                <w:rFonts w:cstheme="minorHAnsi"/>
              </w:rPr>
              <w:t xml:space="preserve">2% </w:t>
            </w:r>
            <w:r w:rsidR="00B9135A">
              <w:rPr>
                <w:rFonts w:cstheme="minorHAnsi"/>
              </w:rPr>
              <w:t xml:space="preserve">the previous year. </w:t>
            </w:r>
            <w:r w:rsidR="00811617">
              <w:rPr>
                <w:rFonts w:cstheme="minorHAnsi"/>
              </w:rPr>
              <w:t xml:space="preserve"> Within the survey, the lowest areas of satisfaction were Social Emotional Learning (66%) and Interpersonal relationships (80%). </w:t>
            </w:r>
            <w:r>
              <w:rPr>
                <w:rFonts w:cstheme="minorHAnsi"/>
              </w:rPr>
              <w:t>The total number</w:t>
            </w:r>
            <w:r w:rsidR="00B9135A">
              <w:rPr>
                <w:rFonts w:cstheme="minorHAnsi"/>
              </w:rPr>
              <w:t xml:space="preserve"> of suspension days increased from 5 </w:t>
            </w:r>
            <w:proofErr w:type="gramStart"/>
            <w:r w:rsidR="00B9135A">
              <w:rPr>
                <w:rFonts w:cstheme="minorHAnsi"/>
              </w:rPr>
              <w:t>per  100</w:t>
            </w:r>
            <w:proofErr w:type="gramEnd"/>
            <w:r w:rsidR="00B9135A">
              <w:rPr>
                <w:rFonts w:cstheme="minorHAnsi"/>
              </w:rPr>
              <w:t xml:space="preserve"> students to 7 per 100 students</w:t>
            </w:r>
            <w:r>
              <w:rPr>
                <w:rFonts w:cstheme="minorHAnsi"/>
              </w:rPr>
              <w:t xml:space="preserve">, </w:t>
            </w:r>
            <w:r w:rsidR="001D7BBF">
              <w:rPr>
                <w:rFonts w:cstheme="minorHAnsi"/>
              </w:rPr>
              <w:t xml:space="preserve">which is still quite low, </w:t>
            </w:r>
            <w:r>
              <w:rPr>
                <w:rFonts w:cstheme="minorHAnsi"/>
              </w:rPr>
              <w:t xml:space="preserve">but males of color and students </w:t>
            </w:r>
            <w:r w:rsidR="00B9135A">
              <w:rPr>
                <w:rFonts w:cstheme="minorHAnsi"/>
              </w:rPr>
              <w:t xml:space="preserve">with disabilities constitute the majority </w:t>
            </w:r>
            <w:r>
              <w:rPr>
                <w:rFonts w:cstheme="minorHAnsi"/>
              </w:rPr>
              <w:t>of suspension days in SY16-17.</w:t>
            </w:r>
          </w:p>
          <w:p w14:paraId="139FFAC9" w14:textId="16A0F89F" w:rsidR="001D7BBF" w:rsidRPr="007E2DFF" w:rsidRDefault="001D7BBF" w:rsidP="001771BD">
            <w:pPr>
              <w:rPr>
                <w:rFonts w:cstheme="minorHAnsi"/>
              </w:rPr>
            </w:pPr>
            <w:r>
              <w:rPr>
                <w:rFonts w:cstheme="minorHAnsi"/>
              </w:rPr>
              <w:t>ISA was 84% last year, which is the same as the previous year.</w:t>
            </w:r>
          </w:p>
        </w:tc>
        <w:tc>
          <w:tcPr>
            <w:tcW w:w="4364" w:type="dxa"/>
            <w:tcBorders>
              <w:top w:val="single" w:sz="4" w:space="0" w:color="auto"/>
              <w:left w:val="single" w:sz="4" w:space="0" w:color="auto"/>
              <w:bottom w:val="single" w:sz="4" w:space="0" w:color="auto"/>
              <w:right w:val="single" w:sz="4" w:space="0" w:color="auto"/>
            </w:tcBorders>
          </w:tcPr>
          <w:p w14:paraId="48CFFECC" w14:textId="77777777" w:rsidR="00F40C0F" w:rsidRPr="008D6C19" w:rsidRDefault="00F40C0F" w:rsidP="00F40C0F">
            <w:pPr>
              <w:pStyle w:val="ListParagraph"/>
              <w:numPr>
                <w:ilvl w:val="0"/>
                <w:numId w:val="30"/>
              </w:numPr>
              <w:spacing w:after="0" w:line="240" w:lineRule="auto"/>
              <w:rPr>
                <w:rFonts w:cstheme="minorHAnsi"/>
              </w:rPr>
            </w:pPr>
            <w:r w:rsidRPr="008D6C19">
              <w:rPr>
                <w:rFonts w:cstheme="minorHAnsi"/>
              </w:rPr>
              <w:t>Promote Equity</w:t>
            </w:r>
          </w:p>
          <w:p w14:paraId="6E6EC55A" w14:textId="77777777" w:rsidR="00F40C0F" w:rsidRDefault="00F40C0F" w:rsidP="00F40C0F">
            <w:pPr>
              <w:pStyle w:val="ListParagraph"/>
              <w:numPr>
                <w:ilvl w:val="0"/>
                <w:numId w:val="30"/>
              </w:numPr>
              <w:spacing w:after="0" w:line="240" w:lineRule="auto"/>
              <w:rPr>
                <w:rFonts w:cstheme="minorHAnsi"/>
              </w:rPr>
            </w:pPr>
            <w:r w:rsidRPr="008D6C19">
              <w:rPr>
                <w:rFonts w:cstheme="minorHAnsi"/>
              </w:rPr>
              <w:t>Educate the Whole Child</w:t>
            </w:r>
          </w:p>
          <w:p w14:paraId="2FA05107" w14:textId="3E46B7E9" w:rsidR="00157A54" w:rsidRDefault="00157A54" w:rsidP="00F40C0F">
            <w:pPr>
              <w:rPr>
                <w:rFonts w:cstheme="minorHAnsi"/>
              </w:rPr>
            </w:pPr>
          </w:p>
          <w:p w14:paraId="7F3022F7" w14:textId="77777777" w:rsidR="00F40C0F" w:rsidRDefault="00C000F2" w:rsidP="00C000F2">
            <w:pPr>
              <w:rPr>
                <w:rFonts w:cstheme="minorHAnsi"/>
              </w:rPr>
            </w:pPr>
            <w:r>
              <w:rPr>
                <w:rFonts w:cstheme="minorHAnsi"/>
              </w:rPr>
              <w:t>ACGR in SY16-17 was 89</w:t>
            </w:r>
            <w:r w:rsidR="00F40C0F">
              <w:rPr>
                <w:rFonts w:cstheme="minorHAnsi"/>
              </w:rPr>
              <w:t xml:space="preserve">% </w:t>
            </w:r>
            <w:r>
              <w:rPr>
                <w:rFonts w:cstheme="minorHAnsi"/>
              </w:rPr>
              <w:t xml:space="preserve">(still not final), up from 87%.  However, the majority of students who did not graduate on time were ELL’s.  </w:t>
            </w:r>
          </w:p>
          <w:p w14:paraId="2D398592" w14:textId="77777777" w:rsidR="00C000F2" w:rsidRDefault="00C000F2" w:rsidP="00C000F2">
            <w:pPr>
              <w:rPr>
                <w:rFonts w:cstheme="minorHAnsi"/>
              </w:rPr>
            </w:pPr>
          </w:p>
          <w:p w14:paraId="43478705" w14:textId="5D87C416" w:rsidR="00C000F2" w:rsidRPr="00F40C0F" w:rsidRDefault="00C000F2" w:rsidP="00C000F2">
            <w:pPr>
              <w:rPr>
                <w:rFonts w:cstheme="minorHAnsi"/>
              </w:rPr>
            </w:pPr>
            <w:r>
              <w:rPr>
                <w:rFonts w:cstheme="minorHAnsi"/>
              </w:rPr>
              <w:t xml:space="preserve">90% of students completed a college application, and 72% matriculated into college.  50% of students applied for and received FAFSA. </w:t>
            </w:r>
          </w:p>
        </w:tc>
        <w:tc>
          <w:tcPr>
            <w:tcW w:w="4363" w:type="dxa"/>
            <w:tcBorders>
              <w:top w:val="single" w:sz="4" w:space="0" w:color="auto"/>
              <w:left w:val="single" w:sz="4" w:space="0" w:color="auto"/>
              <w:bottom w:val="single" w:sz="4" w:space="0" w:color="auto"/>
              <w:right w:val="single" w:sz="4" w:space="0" w:color="auto"/>
            </w:tcBorders>
          </w:tcPr>
          <w:p w14:paraId="267ED33E" w14:textId="77777777" w:rsidR="00003DB9" w:rsidRDefault="00003DB9" w:rsidP="00003DB9">
            <w:pPr>
              <w:pStyle w:val="ListParagraph"/>
              <w:numPr>
                <w:ilvl w:val="0"/>
                <w:numId w:val="26"/>
              </w:numPr>
              <w:spacing w:after="0" w:line="240" w:lineRule="auto"/>
              <w:rPr>
                <w:rFonts w:cstheme="minorHAnsi"/>
              </w:rPr>
            </w:pPr>
            <w:r w:rsidRPr="008D6C19">
              <w:rPr>
                <w:rFonts w:cstheme="minorHAnsi"/>
              </w:rPr>
              <w:t>Promote Equity</w:t>
            </w:r>
          </w:p>
          <w:p w14:paraId="6A7AC61D" w14:textId="6FE8B15E" w:rsidR="00003DB9" w:rsidRDefault="00003DB9" w:rsidP="00003DB9">
            <w:pPr>
              <w:pStyle w:val="ListParagraph"/>
              <w:numPr>
                <w:ilvl w:val="0"/>
                <w:numId w:val="26"/>
              </w:numPr>
              <w:spacing w:after="0" w:line="240" w:lineRule="auto"/>
              <w:rPr>
                <w:rFonts w:cstheme="minorHAnsi"/>
              </w:rPr>
            </w:pPr>
            <w:r>
              <w:rPr>
                <w:rFonts w:cstheme="minorHAnsi"/>
              </w:rPr>
              <w:t>Educate the Whole Child</w:t>
            </w:r>
          </w:p>
          <w:p w14:paraId="030F4984" w14:textId="31892B76" w:rsidR="00003DB9" w:rsidRPr="00036AC0" w:rsidRDefault="00036AC0" w:rsidP="00036AC0">
            <w:pPr>
              <w:pStyle w:val="ListParagraph"/>
              <w:numPr>
                <w:ilvl w:val="0"/>
                <w:numId w:val="26"/>
              </w:numPr>
              <w:spacing w:line="240" w:lineRule="auto"/>
              <w:rPr>
                <w:rFonts w:cstheme="minorHAnsi"/>
              </w:rPr>
            </w:pPr>
            <w:r>
              <w:rPr>
                <w:rFonts w:cstheme="minorHAnsi"/>
              </w:rPr>
              <w:t>Empower Our People</w:t>
            </w:r>
          </w:p>
          <w:p w14:paraId="5575E95D" w14:textId="753D8FA3" w:rsidR="00157A54" w:rsidRPr="00003DB9" w:rsidRDefault="007D09E1" w:rsidP="00003DB9">
            <w:pPr>
              <w:rPr>
                <w:rFonts w:cstheme="minorHAnsi"/>
              </w:rPr>
            </w:pPr>
            <w:r>
              <w:rPr>
                <w:rFonts w:cstheme="minorHAnsi"/>
              </w:rPr>
              <w:t xml:space="preserve">The percentage of students passing an AP test in 2017 was 23.8 in 2017, up slightly from 20% in 2016, but down from 30% in 2015.  In addition, the passing rates vary widely from subject to subject, with the highest passing rates in World Languages, and the lowest in English, Math and Science. </w:t>
            </w:r>
          </w:p>
        </w:tc>
      </w:tr>
      <w:tr w:rsidR="00157A54" w:rsidRPr="008D6C19" w14:paraId="344329A6" w14:textId="27866B2E" w:rsidTr="00157A54">
        <w:trPr>
          <w:trHeight w:val="956"/>
        </w:trPr>
        <w:tc>
          <w:tcPr>
            <w:tcW w:w="1255"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4FC5C583" w14:textId="77777777" w:rsidR="00157A54" w:rsidRDefault="00157A54" w:rsidP="00F64716">
            <w:pPr>
              <w:rPr>
                <w:rFonts w:cstheme="minorHAnsi"/>
                <w:b/>
                <w:color w:val="FFFFFF" w:themeColor="background1"/>
                <w:szCs w:val="22"/>
              </w:rPr>
            </w:pPr>
            <w:r w:rsidRPr="00F549FF">
              <w:rPr>
                <w:rFonts w:cstheme="minorHAnsi"/>
                <w:b/>
                <w:color w:val="FFFFFF" w:themeColor="background1"/>
                <w:szCs w:val="22"/>
              </w:rPr>
              <w:lastRenderedPageBreak/>
              <w:t>Goal(s)</w:t>
            </w:r>
          </w:p>
          <w:p w14:paraId="71370DA0" w14:textId="77777777" w:rsidR="00157A54" w:rsidRPr="00DD35A6" w:rsidRDefault="00157A54" w:rsidP="00F64716">
            <w:pPr>
              <w:rPr>
                <w:rFonts w:cstheme="minorHAnsi"/>
                <w:color w:val="FFFFFF" w:themeColor="background1"/>
                <w:szCs w:val="22"/>
              </w:rPr>
            </w:pPr>
          </w:p>
        </w:tc>
        <w:tc>
          <w:tcPr>
            <w:tcW w:w="4364" w:type="dxa"/>
            <w:tcBorders>
              <w:top w:val="single" w:sz="4" w:space="0" w:color="auto"/>
              <w:left w:val="single" w:sz="4" w:space="0" w:color="auto"/>
              <w:bottom w:val="single" w:sz="4" w:space="0" w:color="auto"/>
              <w:right w:val="single" w:sz="4" w:space="0" w:color="auto"/>
            </w:tcBorders>
            <w:hideMark/>
          </w:tcPr>
          <w:p w14:paraId="6812A790" w14:textId="792B5F48" w:rsidR="00157A54" w:rsidRDefault="00157A54" w:rsidP="00F64716">
            <w:pPr>
              <w:pStyle w:val="ListParagraph"/>
              <w:numPr>
                <w:ilvl w:val="0"/>
                <w:numId w:val="20"/>
              </w:numPr>
              <w:spacing w:after="0" w:line="240" w:lineRule="auto"/>
              <w:rPr>
                <w:rFonts w:asciiTheme="minorHAnsi" w:hAnsiTheme="minorHAnsi" w:cstheme="minorHAnsi"/>
              </w:rPr>
            </w:pPr>
            <w:r w:rsidRPr="008D6C19">
              <w:rPr>
                <w:rFonts w:asciiTheme="minorHAnsi" w:hAnsiTheme="minorHAnsi" w:cstheme="minorHAnsi"/>
              </w:rPr>
              <w:t>Decrease Level 1 PARCC by 10%</w:t>
            </w:r>
            <w:r w:rsidR="00553EC7">
              <w:rPr>
                <w:rFonts w:asciiTheme="minorHAnsi" w:hAnsiTheme="minorHAnsi" w:cstheme="minorHAnsi"/>
              </w:rPr>
              <w:t xml:space="preserve"> in ELA and Math</w:t>
            </w:r>
          </w:p>
          <w:p w14:paraId="0FF33742" w14:textId="579213C5" w:rsidR="00553EC7" w:rsidRDefault="00553EC7" w:rsidP="00F64716">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Increase Level 4/5 by 10% in ELA and Math</w:t>
            </w:r>
          </w:p>
          <w:p w14:paraId="0E46A7EF" w14:textId="77777777" w:rsidR="00F34C79" w:rsidRDefault="00F34C79" w:rsidP="00F34C79">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 xml:space="preserve">70% of </w:t>
            </w:r>
            <w:r w:rsidRPr="00F34C79">
              <w:rPr>
                <w:rFonts w:asciiTheme="minorHAnsi" w:hAnsiTheme="minorHAnsi" w:cstheme="minorHAnsi"/>
              </w:rPr>
              <w:t xml:space="preserve">non-ELL level 1 and 2 </w:t>
            </w:r>
            <w:r>
              <w:rPr>
                <w:rFonts w:asciiTheme="minorHAnsi" w:hAnsiTheme="minorHAnsi" w:cstheme="minorHAnsi"/>
              </w:rPr>
              <w:t>students meeting or exceeding growth target on SRI by EOY</w:t>
            </w:r>
          </w:p>
          <w:p w14:paraId="47A5360B" w14:textId="77777777" w:rsidR="00F34C79" w:rsidRPr="00F34C79" w:rsidRDefault="00F34C79" w:rsidP="00F34C79">
            <w:pPr>
              <w:pStyle w:val="ListParagraph"/>
              <w:numPr>
                <w:ilvl w:val="0"/>
                <w:numId w:val="20"/>
              </w:numPr>
              <w:spacing w:after="0" w:line="240" w:lineRule="auto"/>
              <w:rPr>
                <w:rFonts w:asciiTheme="minorHAnsi" w:hAnsiTheme="minorHAnsi" w:cstheme="minorHAnsi"/>
              </w:rPr>
            </w:pPr>
            <w:r w:rsidRPr="00F34C79">
              <w:rPr>
                <w:rFonts w:asciiTheme="minorHAnsi" w:hAnsiTheme="minorHAnsi" w:cstheme="minorHAnsi"/>
              </w:rPr>
              <w:t>80% of ELL level 1 and 2 students making their annual expected growth on ACCESS English exams</w:t>
            </w:r>
          </w:p>
          <w:p w14:paraId="6D84F880" w14:textId="77777777" w:rsidR="00157A54" w:rsidRDefault="00B9135A" w:rsidP="00F64716">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70% students meeting or exceeding growth target on Eureka aligned assessments</w:t>
            </w:r>
          </w:p>
          <w:p w14:paraId="775F6B79" w14:textId="024224B9" w:rsidR="00AB022A" w:rsidRDefault="00AB022A" w:rsidP="00F64716">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 xml:space="preserve">Decrease the achievement gap between ELL and </w:t>
            </w:r>
            <w:proofErr w:type="gramStart"/>
            <w:r>
              <w:rPr>
                <w:rFonts w:asciiTheme="minorHAnsi" w:hAnsiTheme="minorHAnsi" w:cstheme="minorHAnsi"/>
              </w:rPr>
              <w:t>non ELLs</w:t>
            </w:r>
            <w:proofErr w:type="gramEnd"/>
            <w:r>
              <w:rPr>
                <w:rFonts w:asciiTheme="minorHAnsi" w:hAnsiTheme="minorHAnsi" w:cstheme="minorHAnsi"/>
              </w:rPr>
              <w:t xml:space="preserve"> </w:t>
            </w:r>
            <w:r w:rsidR="00D458F1">
              <w:rPr>
                <w:rFonts w:asciiTheme="minorHAnsi" w:hAnsiTheme="minorHAnsi" w:cstheme="minorHAnsi"/>
              </w:rPr>
              <w:t xml:space="preserve">in ELA </w:t>
            </w:r>
            <w:r>
              <w:rPr>
                <w:rFonts w:asciiTheme="minorHAnsi" w:hAnsiTheme="minorHAnsi" w:cstheme="minorHAnsi"/>
              </w:rPr>
              <w:t xml:space="preserve">to 10% from 28%, and in Math to 7% from 14%.  </w:t>
            </w:r>
          </w:p>
          <w:p w14:paraId="296B2CBC" w14:textId="0157A70A" w:rsidR="00AB022A" w:rsidRPr="008D6C19" w:rsidRDefault="00F34C79" w:rsidP="00F64716">
            <w:pPr>
              <w:pStyle w:val="ListParagraph"/>
              <w:numPr>
                <w:ilvl w:val="0"/>
                <w:numId w:val="20"/>
              </w:numPr>
              <w:spacing w:after="0" w:line="240" w:lineRule="auto"/>
              <w:rPr>
                <w:rFonts w:asciiTheme="minorHAnsi" w:hAnsiTheme="minorHAnsi" w:cstheme="minorHAnsi"/>
              </w:rPr>
            </w:pPr>
            <w:r w:rsidRPr="00F34C79">
              <w:rPr>
                <w:rFonts w:asciiTheme="minorHAnsi" w:hAnsiTheme="minorHAnsi" w:cstheme="minorHAnsi"/>
              </w:rPr>
              <w:t>Decrease achievement gap between SPED and non-SPED to 10% from 26% in ELA and to 7% from 14% in Math.</w:t>
            </w:r>
          </w:p>
        </w:tc>
        <w:tc>
          <w:tcPr>
            <w:tcW w:w="4364" w:type="dxa"/>
            <w:tcBorders>
              <w:top w:val="single" w:sz="4" w:space="0" w:color="auto"/>
              <w:left w:val="single" w:sz="4" w:space="0" w:color="auto"/>
              <w:bottom w:val="single" w:sz="4" w:space="0" w:color="auto"/>
              <w:right w:val="single" w:sz="4" w:space="0" w:color="auto"/>
            </w:tcBorders>
            <w:hideMark/>
          </w:tcPr>
          <w:p w14:paraId="0FA00031" w14:textId="52C458FB" w:rsidR="00157A54" w:rsidRPr="008D6C19" w:rsidRDefault="00B9135A" w:rsidP="001771BD">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Student satisfaction at 84</w:t>
            </w:r>
            <w:r w:rsidR="00157A54" w:rsidRPr="008D6C19">
              <w:rPr>
                <w:rFonts w:asciiTheme="minorHAnsi" w:hAnsiTheme="minorHAnsi" w:cstheme="minorHAnsi"/>
              </w:rPr>
              <w:t>%+ by EOY</w:t>
            </w:r>
            <w:r w:rsidR="00891AC3">
              <w:rPr>
                <w:rFonts w:asciiTheme="minorHAnsi" w:hAnsiTheme="minorHAnsi" w:cstheme="minorHAnsi"/>
              </w:rPr>
              <w:t xml:space="preserve"> – Social Emotional Learning will be at </w:t>
            </w:r>
            <w:proofErr w:type="gramStart"/>
            <w:r w:rsidR="00891AC3">
              <w:rPr>
                <w:rFonts w:asciiTheme="minorHAnsi" w:hAnsiTheme="minorHAnsi" w:cstheme="minorHAnsi"/>
              </w:rPr>
              <w:t>least  80</w:t>
            </w:r>
            <w:proofErr w:type="gramEnd"/>
            <w:r w:rsidR="00891AC3">
              <w:rPr>
                <w:rFonts w:asciiTheme="minorHAnsi" w:hAnsiTheme="minorHAnsi" w:cstheme="minorHAnsi"/>
              </w:rPr>
              <w:t>%, and Interpersonal Relationships will be at least 84%</w:t>
            </w:r>
          </w:p>
          <w:p w14:paraId="08340DC1" w14:textId="09EB2267" w:rsidR="00157A54" w:rsidRPr="008D6C19" w:rsidRDefault="00B9135A" w:rsidP="001771BD">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ISA at 90</w:t>
            </w:r>
            <w:r w:rsidR="00157A54" w:rsidRPr="008D6C19">
              <w:rPr>
                <w:rFonts w:asciiTheme="minorHAnsi" w:hAnsiTheme="minorHAnsi" w:cstheme="minorHAnsi"/>
              </w:rPr>
              <w:t>% or higher by EOY</w:t>
            </w:r>
          </w:p>
          <w:p w14:paraId="50005032" w14:textId="7E8D2525" w:rsidR="00384ADC" w:rsidRPr="001771BD" w:rsidRDefault="00384ADC" w:rsidP="00384ADC">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 xml:space="preserve">Suspension days </w:t>
            </w:r>
            <w:proofErr w:type="gramStart"/>
            <w:r>
              <w:rPr>
                <w:rFonts w:asciiTheme="minorHAnsi" w:hAnsiTheme="minorHAnsi" w:cstheme="minorHAnsi"/>
              </w:rPr>
              <w:t>for  young</w:t>
            </w:r>
            <w:proofErr w:type="gramEnd"/>
            <w:r>
              <w:rPr>
                <w:rFonts w:asciiTheme="minorHAnsi" w:hAnsiTheme="minorHAnsi" w:cstheme="minorHAnsi"/>
              </w:rPr>
              <w:t xml:space="preserve"> men of color will be reduced by 25%</w:t>
            </w:r>
          </w:p>
          <w:p w14:paraId="661F0DE5" w14:textId="77777777" w:rsidR="00157A54" w:rsidRDefault="00384ADC" w:rsidP="001771BD">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Home Visits will increase from 34% of the school population to 50% of the school population</w:t>
            </w:r>
          </w:p>
          <w:p w14:paraId="37117903" w14:textId="2C6EBCCC" w:rsidR="00811617" w:rsidRPr="001771BD" w:rsidRDefault="00811617" w:rsidP="001771BD">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The number of parents attending Portfolio presentations will increase to 25% of the parents in each SLC</w:t>
            </w:r>
          </w:p>
        </w:tc>
        <w:tc>
          <w:tcPr>
            <w:tcW w:w="4364" w:type="dxa"/>
            <w:tcBorders>
              <w:top w:val="single" w:sz="4" w:space="0" w:color="auto"/>
              <w:left w:val="single" w:sz="4" w:space="0" w:color="auto"/>
              <w:bottom w:val="single" w:sz="4" w:space="0" w:color="auto"/>
              <w:right w:val="single" w:sz="4" w:space="0" w:color="auto"/>
            </w:tcBorders>
            <w:hideMark/>
          </w:tcPr>
          <w:p w14:paraId="3C201CF8" w14:textId="5EA7800B" w:rsidR="00157A54" w:rsidRDefault="00DD7076" w:rsidP="0021189B">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 xml:space="preserve">Increase ACGR from </w:t>
            </w:r>
            <w:r w:rsidR="00C000F2">
              <w:rPr>
                <w:rFonts w:asciiTheme="minorHAnsi" w:hAnsiTheme="minorHAnsi" w:cstheme="minorHAnsi"/>
              </w:rPr>
              <w:t>89% in SY16-17 to 90</w:t>
            </w:r>
            <w:r>
              <w:rPr>
                <w:rFonts w:asciiTheme="minorHAnsi" w:hAnsiTheme="minorHAnsi" w:cstheme="minorHAnsi"/>
              </w:rPr>
              <w:t>% in SY17-18</w:t>
            </w:r>
          </w:p>
          <w:p w14:paraId="4118A4C0" w14:textId="77777777" w:rsidR="00DD7076" w:rsidRDefault="00C000F2" w:rsidP="0021189B">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100</w:t>
            </w:r>
            <w:r w:rsidR="00DD7076">
              <w:rPr>
                <w:rFonts w:asciiTheme="minorHAnsi" w:hAnsiTheme="minorHAnsi" w:cstheme="minorHAnsi"/>
              </w:rPr>
              <w:t>% of students will have postseconda</w:t>
            </w:r>
            <w:r>
              <w:rPr>
                <w:rFonts w:asciiTheme="minorHAnsi" w:hAnsiTheme="minorHAnsi" w:cstheme="minorHAnsi"/>
              </w:rPr>
              <w:t xml:space="preserve">ry plans (acceptance to college or </w:t>
            </w:r>
            <w:proofErr w:type="gramStart"/>
            <w:r>
              <w:rPr>
                <w:rFonts w:asciiTheme="minorHAnsi" w:hAnsiTheme="minorHAnsi" w:cstheme="minorHAnsi"/>
              </w:rPr>
              <w:t>other</w:t>
            </w:r>
            <w:proofErr w:type="gramEnd"/>
            <w:r>
              <w:rPr>
                <w:rFonts w:asciiTheme="minorHAnsi" w:hAnsiTheme="minorHAnsi" w:cstheme="minorHAnsi"/>
              </w:rPr>
              <w:t xml:space="preserve"> post-secondary, by EOY)</w:t>
            </w:r>
          </w:p>
          <w:p w14:paraId="45134BBD" w14:textId="5F58C39C" w:rsidR="00C000F2" w:rsidRDefault="008F38EE" w:rsidP="0021189B">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95%</w:t>
            </w:r>
            <w:r w:rsidR="00C000F2">
              <w:rPr>
                <w:rFonts w:asciiTheme="minorHAnsi" w:hAnsiTheme="minorHAnsi" w:cstheme="minorHAnsi"/>
              </w:rPr>
              <w:t xml:space="preserve"> of eligible students will have completed FAFSA</w:t>
            </w:r>
          </w:p>
          <w:p w14:paraId="3999C37C" w14:textId="77777777" w:rsidR="00C000F2" w:rsidRDefault="006E7FBB" w:rsidP="0021189B">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100% of eligible students will have completed DCTAG application</w:t>
            </w:r>
          </w:p>
          <w:p w14:paraId="0DC9DACB" w14:textId="77777777" w:rsidR="006E7FBB" w:rsidRDefault="006E7FBB" w:rsidP="0021189B">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100% of students will have received classes in financial literacy in relationship to college, and have developed a plan</w:t>
            </w:r>
          </w:p>
          <w:p w14:paraId="13DB5BDD" w14:textId="77777777" w:rsidR="0021189B" w:rsidRPr="008F38EE" w:rsidRDefault="0021189B" w:rsidP="0021189B">
            <w:pPr>
              <w:numPr>
                <w:ilvl w:val="0"/>
                <w:numId w:val="20"/>
              </w:numPr>
              <w:pBdr>
                <w:top w:val="nil"/>
                <w:left w:val="nil"/>
                <w:bottom w:val="nil"/>
                <w:right w:val="nil"/>
                <w:between w:val="nil"/>
              </w:pBdr>
              <w:contextualSpacing/>
            </w:pPr>
            <w:r w:rsidRPr="008F38EE">
              <w:t>5%-</w:t>
            </w:r>
            <w:proofErr w:type="spellStart"/>
            <w:r w:rsidRPr="008F38EE">
              <w:t>pt</w:t>
            </w:r>
            <w:proofErr w:type="spellEnd"/>
            <w:r w:rsidRPr="008F38EE">
              <w:t xml:space="preserve"> increase in % of students with 1+ college application (up to 95%) </w:t>
            </w:r>
          </w:p>
          <w:p w14:paraId="615FF703" w14:textId="77777777" w:rsidR="0021189B" w:rsidRPr="008F38EE" w:rsidRDefault="0021189B" w:rsidP="0021189B">
            <w:pPr>
              <w:numPr>
                <w:ilvl w:val="0"/>
                <w:numId w:val="20"/>
              </w:numPr>
              <w:pBdr>
                <w:top w:val="nil"/>
                <w:left w:val="nil"/>
                <w:bottom w:val="nil"/>
                <w:right w:val="nil"/>
                <w:between w:val="nil"/>
              </w:pBdr>
              <w:contextualSpacing/>
            </w:pPr>
            <w:r w:rsidRPr="008F38EE">
              <w:t>5%-</w:t>
            </w:r>
            <w:proofErr w:type="spellStart"/>
            <w:r w:rsidRPr="008F38EE">
              <w:t>pt</w:t>
            </w:r>
            <w:proofErr w:type="spellEnd"/>
            <w:r w:rsidRPr="008F38EE">
              <w:t xml:space="preserve"> increase in college acceptance to colleges with 40%+ graduation rate</w:t>
            </w:r>
          </w:p>
          <w:p w14:paraId="3994241A" w14:textId="77777777" w:rsidR="0021189B" w:rsidRPr="008F38EE" w:rsidRDefault="0021189B" w:rsidP="0021189B">
            <w:pPr>
              <w:numPr>
                <w:ilvl w:val="0"/>
                <w:numId w:val="20"/>
              </w:numPr>
              <w:pBdr>
                <w:top w:val="nil"/>
                <w:left w:val="nil"/>
                <w:bottom w:val="nil"/>
                <w:right w:val="nil"/>
                <w:between w:val="nil"/>
              </w:pBdr>
              <w:contextualSpacing/>
            </w:pPr>
            <w:r w:rsidRPr="008F38EE">
              <w:t>Increase overall College Exposure through certain experiences</w:t>
            </w:r>
          </w:p>
          <w:p w14:paraId="5CE703A1" w14:textId="77777777" w:rsidR="0021189B" w:rsidRPr="008F38EE" w:rsidRDefault="0021189B" w:rsidP="0021189B">
            <w:pPr>
              <w:numPr>
                <w:ilvl w:val="0"/>
                <w:numId w:val="20"/>
              </w:numPr>
              <w:pBdr>
                <w:top w:val="nil"/>
                <w:left w:val="nil"/>
                <w:bottom w:val="nil"/>
                <w:right w:val="nil"/>
                <w:between w:val="nil"/>
              </w:pBdr>
              <w:contextualSpacing/>
            </w:pPr>
            <w:r w:rsidRPr="008F38EE">
              <w:t>85% of Career Bound students (based on ISA) receive a job/internship offer or are accepted into a post-secondary training program (June 2018)</w:t>
            </w:r>
          </w:p>
          <w:p w14:paraId="5276D7D7" w14:textId="25831F7E" w:rsidR="0021189B" w:rsidRPr="00037DCE" w:rsidRDefault="0021189B" w:rsidP="0021189B">
            <w:pPr>
              <w:pStyle w:val="ListParagraph"/>
              <w:numPr>
                <w:ilvl w:val="0"/>
                <w:numId w:val="20"/>
              </w:numPr>
              <w:spacing w:after="0" w:line="240" w:lineRule="auto"/>
              <w:rPr>
                <w:rFonts w:asciiTheme="minorHAnsi" w:hAnsiTheme="minorHAnsi" w:cstheme="minorHAnsi"/>
              </w:rPr>
            </w:pPr>
            <w:r w:rsidRPr="008F38EE">
              <w:t>100% of Career Bound students (based on ISA) complete a portfolio (resume, application) (June 2018) 70% of Career Bound students who receive offers/acceptances are placed* into a job, internship, or post-secondary training program (August 2018) *placed is defined as accept and start job or program</w:t>
            </w:r>
          </w:p>
        </w:tc>
        <w:tc>
          <w:tcPr>
            <w:tcW w:w="4363" w:type="dxa"/>
            <w:tcBorders>
              <w:top w:val="single" w:sz="4" w:space="0" w:color="auto"/>
              <w:left w:val="single" w:sz="4" w:space="0" w:color="auto"/>
              <w:bottom w:val="single" w:sz="4" w:space="0" w:color="auto"/>
              <w:right w:val="single" w:sz="4" w:space="0" w:color="auto"/>
            </w:tcBorders>
          </w:tcPr>
          <w:p w14:paraId="2C12C9C7" w14:textId="77777777" w:rsidR="00157A54" w:rsidRDefault="00CB237C" w:rsidP="00003DB9">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Increase the schoolwide passing rate on Advanced Placement to 28%, up from 23.8% in 2017</w:t>
            </w:r>
            <w:r w:rsidRPr="00ED2C9A">
              <w:rPr>
                <w:rFonts w:asciiTheme="minorHAnsi" w:hAnsiTheme="minorHAnsi" w:cstheme="minorHAnsi"/>
              </w:rPr>
              <w:t>. Increase English, Math, and Science pas</w:t>
            </w:r>
            <w:r w:rsidR="00ED2C9A">
              <w:rPr>
                <w:rFonts w:asciiTheme="minorHAnsi" w:hAnsiTheme="minorHAnsi" w:cstheme="minorHAnsi"/>
              </w:rPr>
              <w:t>sing rates by at least 15%.</w:t>
            </w:r>
          </w:p>
          <w:p w14:paraId="6ACA87BE" w14:textId="63557BCA" w:rsidR="007A05BF" w:rsidRDefault="007A05BF" w:rsidP="00003DB9">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Increase the number of students in 9th and 10</w:t>
            </w:r>
            <w:r w:rsidRPr="007A05BF">
              <w:rPr>
                <w:rFonts w:asciiTheme="minorHAnsi" w:hAnsiTheme="minorHAnsi" w:cstheme="minorHAnsi"/>
                <w:vertAlign w:val="superscript"/>
              </w:rPr>
              <w:t>th</w:t>
            </w:r>
            <w:r>
              <w:rPr>
                <w:rFonts w:asciiTheme="minorHAnsi" w:hAnsiTheme="minorHAnsi" w:cstheme="minorHAnsi"/>
              </w:rPr>
              <w:t xml:space="preserve"> grade taking Advanced Placement courses. </w:t>
            </w:r>
          </w:p>
        </w:tc>
      </w:tr>
      <w:tr w:rsidR="00E550AC" w:rsidRPr="008D6C19" w14:paraId="26E2D00B" w14:textId="77777777" w:rsidTr="009A4EBD">
        <w:tc>
          <w:tcPr>
            <w:tcW w:w="1255" w:type="dxa"/>
            <w:tcBorders>
              <w:top w:val="single" w:sz="4" w:space="0" w:color="auto"/>
              <w:left w:val="single" w:sz="4" w:space="0" w:color="auto"/>
              <w:bottom w:val="single" w:sz="4" w:space="0" w:color="auto"/>
              <w:right w:val="single" w:sz="4" w:space="0" w:color="auto"/>
            </w:tcBorders>
            <w:shd w:val="clear" w:color="auto" w:fill="1F497D" w:themeFill="text2"/>
          </w:tcPr>
          <w:p w14:paraId="4775CF6F" w14:textId="645C5072" w:rsidR="00E550AC" w:rsidRPr="00F549FF" w:rsidRDefault="00E550AC" w:rsidP="00F64716">
            <w:pPr>
              <w:rPr>
                <w:rFonts w:cstheme="minorHAnsi"/>
                <w:b/>
                <w:color w:val="FFFFFF" w:themeColor="background1"/>
                <w:szCs w:val="22"/>
              </w:rPr>
            </w:pPr>
            <w:r>
              <w:rPr>
                <w:rFonts w:cstheme="minorHAnsi"/>
                <w:b/>
                <w:color w:val="FFFFFF" w:themeColor="background1"/>
                <w:szCs w:val="22"/>
              </w:rPr>
              <w:t>Owner</w:t>
            </w:r>
          </w:p>
        </w:tc>
        <w:tc>
          <w:tcPr>
            <w:tcW w:w="4364" w:type="dxa"/>
            <w:tcBorders>
              <w:top w:val="single" w:sz="4" w:space="0" w:color="auto"/>
              <w:left w:val="single" w:sz="4" w:space="0" w:color="auto"/>
              <w:bottom w:val="single" w:sz="4" w:space="0" w:color="auto"/>
              <w:right w:val="single" w:sz="4" w:space="0" w:color="auto"/>
            </w:tcBorders>
          </w:tcPr>
          <w:p w14:paraId="0DA3A846" w14:textId="057171DF" w:rsidR="00E550AC" w:rsidRPr="008D6C19" w:rsidRDefault="005A6770" w:rsidP="00F64716">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 xml:space="preserve">Principal, Grade Level Assistant </w:t>
            </w:r>
            <w:proofErr w:type="spellStart"/>
            <w:proofErr w:type="gramStart"/>
            <w:r>
              <w:rPr>
                <w:rFonts w:asciiTheme="minorHAnsi" w:hAnsiTheme="minorHAnsi" w:cstheme="minorHAnsi"/>
              </w:rPr>
              <w:t>Principals</w:t>
            </w:r>
            <w:r w:rsidR="00384ADC">
              <w:rPr>
                <w:rFonts w:asciiTheme="minorHAnsi" w:hAnsiTheme="minorHAnsi" w:cstheme="minorHAnsi"/>
              </w:rPr>
              <w:t>,LEAP</w:t>
            </w:r>
            <w:proofErr w:type="spellEnd"/>
            <w:proofErr w:type="gramEnd"/>
            <w:r w:rsidR="00384ADC">
              <w:rPr>
                <w:rFonts w:asciiTheme="minorHAnsi" w:hAnsiTheme="minorHAnsi" w:cstheme="minorHAnsi"/>
              </w:rPr>
              <w:t xml:space="preserve"> Leaders, Department Chairs</w:t>
            </w:r>
          </w:p>
        </w:tc>
        <w:tc>
          <w:tcPr>
            <w:tcW w:w="4364" w:type="dxa"/>
            <w:tcBorders>
              <w:top w:val="single" w:sz="4" w:space="0" w:color="auto"/>
              <w:left w:val="single" w:sz="4" w:space="0" w:color="auto"/>
              <w:bottom w:val="single" w:sz="4" w:space="0" w:color="auto"/>
              <w:right w:val="single" w:sz="4" w:space="0" w:color="auto"/>
            </w:tcBorders>
          </w:tcPr>
          <w:p w14:paraId="5A7B3BD4" w14:textId="7614ED5C" w:rsidR="00E550AC" w:rsidRPr="008D6C19" w:rsidRDefault="00E550AC" w:rsidP="001771BD">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 xml:space="preserve">Dean </w:t>
            </w:r>
            <w:r w:rsidR="00B9135A">
              <w:rPr>
                <w:rFonts w:asciiTheme="minorHAnsi" w:hAnsiTheme="minorHAnsi" w:cstheme="minorHAnsi"/>
              </w:rPr>
              <w:t>Team, RJ Team</w:t>
            </w:r>
            <w:r w:rsidR="00384ADC">
              <w:rPr>
                <w:rFonts w:asciiTheme="minorHAnsi" w:hAnsiTheme="minorHAnsi" w:cstheme="minorHAnsi"/>
              </w:rPr>
              <w:t>, Family Involvement Coordinators</w:t>
            </w:r>
            <w:r w:rsidR="008F38EE">
              <w:rPr>
                <w:rFonts w:asciiTheme="minorHAnsi" w:hAnsiTheme="minorHAnsi" w:cstheme="minorHAnsi"/>
              </w:rPr>
              <w:t>, Pathways Coordinator</w:t>
            </w:r>
          </w:p>
        </w:tc>
        <w:tc>
          <w:tcPr>
            <w:tcW w:w="4364" w:type="dxa"/>
            <w:tcBorders>
              <w:top w:val="single" w:sz="4" w:space="0" w:color="auto"/>
              <w:left w:val="single" w:sz="4" w:space="0" w:color="auto"/>
              <w:bottom w:val="single" w:sz="4" w:space="0" w:color="auto"/>
              <w:right w:val="single" w:sz="4" w:space="0" w:color="auto"/>
            </w:tcBorders>
          </w:tcPr>
          <w:p w14:paraId="44B308E9" w14:textId="179EC382" w:rsidR="00E550AC" w:rsidRDefault="00E550AC" w:rsidP="00037DCE">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Principal</w:t>
            </w:r>
            <w:r w:rsidR="00B9135A">
              <w:rPr>
                <w:rFonts w:asciiTheme="minorHAnsi" w:hAnsiTheme="minorHAnsi" w:cstheme="minorHAnsi"/>
              </w:rPr>
              <w:t>. Grade Level Assistant Principals</w:t>
            </w:r>
            <w:r w:rsidR="00384ADC">
              <w:rPr>
                <w:rFonts w:asciiTheme="minorHAnsi" w:hAnsiTheme="minorHAnsi" w:cstheme="minorHAnsi"/>
              </w:rPr>
              <w:t>, Pathways Coordinator</w:t>
            </w:r>
            <w:r w:rsidR="006E7FBB">
              <w:rPr>
                <w:rFonts w:asciiTheme="minorHAnsi" w:hAnsiTheme="minorHAnsi" w:cstheme="minorHAnsi"/>
              </w:rPr>
              <w:t>, College Career Coordinator, 12</w:t>
            </w:r>
            <w:r w:rsidR="006E7FBB" w:rsidRPr="006E7FBB">
              <w:rPr>
                <w:rFonts w:asciiTheme="minorHAnsi" w:hAnsiTheme="minorHAnsi" w:cstheme="minorHAnsi"/>
                <w:vertAlign w:val="superscript"/>
              </w:rPr>
              <w:t>th</w:t>
            </w:r>
            <w:r w:rsidR="006E7FBB">
              <w:rPr>
                <w:rFonts w:asciiTheme="minorHAnsi" w:hAnsiTheme="minorHAnsi" w:cstheme="minorHAnsi"/>
              </w:rPr>
              <w:t xml:space="preserve"> Grade Counselors</w:t>
            </w:r>
          </w:p>
        </w:tc>
        <w:tc>
          <w:tcPr>
            <w:tcW w:w="4363" w:type="dxa"/>
            <w:tcBorders>
              <w:top w:val="single" w:sz="4" w:space="0" w:color="auto"/>
              <w:left w:val="single" w:sz="4" w:space="0" w:color="auto"/>
              <w:bottom w:val="single" w:sz="4" w:space="0" w:color="auto"/>
              <w:right w:val="single" w:sz="4" w:space="0" w:color="auto"/>
            </w:tcBorders>
          </w:tcPr>
          <w:p w14:paraId="2369A4C5" w14:textId="23A1F2D3" w:rsidR="00E550AC" w:rsidRDefault="006E7FBB" w:rsidP="00003DB9">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 xml:space="preserve">Principal, </w:t>
            </w:r>
            <w:r w:rsidR="00CB237C">
              <w:rPr>
                <w:rFonts w:asciiTheme="minorHAnsi" w:hAnsiTheme="minorHAnsi" w:cstheme="minorHAnsi"/>
              </w:rPr>
              <w:t>Assistant Principals for Upper Division, Department Chairs</w:t>
            </w:r>
          </w:p>
        </w:tc>
      </w:tr>
      <w:tr w:rsidR="00157A54" w:rsidRPr="008D6C19" w14:paraId="660FE7DD" w14:textId="76C68186" w:rsidTr="00157A54">
        <w:trPr>
          <w:trHeight w:val="799"/>
        </w:trPr>
        <w:tc>
          <w:tcPr>
            <w:tcW w:w="1255"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0FA19748" w14:textId="0BCB642F" w:rsidR="00157A54" w:rsidRPr="00F549FF" w:rsidRDefault="00157A54" w:rsidP="001771BD">
            <w:pPr>
              <w:rPr>
                <w:rFonts w:asciiTheme="minorHAnsi" w:hAnsiTheme="minorHAnsi" w:cstheme="minorHAnsi"/>
                <w:b/>
                <w:color w:val="FFFFFF" w:themeColor="background1"/>
                <w:szCs w:val="22"/>
              </w:rPr>
            </w:pPr>
            <w:r w:rsidRPr="00F549FF">
              <w:rPr>
                <w:rFonts w:cstheme="minorHAnsi"/>
                <w:b/>
                <w:color w:val="FFFFFF" w:themeColor="background1"/>
                <w:szCs w:val="22"/>
              </w:rPr>
              <w:lastRenderedPageBreak/>
              <w:t>Action Steps</w:t>
            </w:r>
          </w:p>
        </w:tc>
        <w:tc>
          <w:tcPr>
            <w:tcW w:w="4364" w:type="dxa"/>
            <w:tcBorders>
              <w:top w:val="single" w:sz="4" w:space="0" w:color="auto"/>
              <w:left w:val="single" w:sz="4" w:space="0" w:color="auto"/>
              <w:bottom w:val="single" w:sz="4" w:space="0" w:color="auto"/>
              <w:right w:val="single" w:sz="4" w:space="0" w:color="auto"/>
            </w:tcBorders>
            <w:hideMark/>
          </w:tcPr>
          <w:p w14:paraId="2D985848" w14:textId="3578B97B" w:rsidR="00B91AD5" w:rsidRDefault="00B91AD5" w:rsidP="00B91AD5">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Implement LEAP (Appendix A).</w:t>
            </w:r>
          </w:p>
          <w:p w14:paraId="737067CA" w14:textId="7CCE78D5" w:rsidR="009437C3" w:rsidRDefault="009437C3" w:rsidP="00B91AD5">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 xml:space="preserve">Implement Common Core aligned leadership and </w:t>
            </w:r>
            <w:r w:rsidR="00401F34">
              <w:rPr>
                <w:rFonts w:asciiTheme="minorHAnsi" w:hAnsiTheme="minorHAnsi" w:cstheme="minorHAnsi"/>
              </w:rPr>
              <w:t>instruction strategy (Appendix F</w:t>
            </w:r>
            <w:r>
              <w:rPr>
                <w:rFonts w:asciiTheme="minorHAnsi" w:hAnsiTheme="minorHAnsi" w:cstheme="minorHAnsi"/>
              </w:rPr>
              <w:t>).</w:t>
            </w:r>
          </w:p>
          <w:p w14:paraId="17FE6B88" w14:textId="31AA4AA0" w:rsidR="00C000F2" w:rsidRDefault="00C000F2" w:rsidP="00B91AD5">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Implement Summit Basecamp platform in grades 6 through 10</w:t>
            </w:r>
          </w:p>
          <w:p w14:paraId="5E68732B" w14:textId="4C5068CF" w:rsidR="00AB022A" w:rsidRDefault="00AB022A" w:rsidP="00B91AD5">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 xml:space="preserve">Implement a collaborative, job embedded approach to professional development during bi-weekly early release day, based on teacher needs/interests. </w:t>
            </w:r>
          </w:p>
          <w:p w14:paraId="5B27B1A4" w14:textId="6947E3FA" w:rsidR="00AF148A" w:rsidRDefault="00AF148A" w:rsidP="00AF148A">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Teachers will e</w:t>
            </w:r>
            <w:r w:rsidRPr="008D6C19">
              <w:rPr>
                <w:rFonts w:asciiTheme="minorHAnsi" w:hAnsiTheme="minorHAnsi" w:cstheme="minorHAnsi"/>
              </w:rPr>
              <w:t xml:space="preserve">nsure that </w:t>
            </w:r>
            <w:r>
              <w:rPr>
                <w:rFonts w:asciiTheme="minorHAnsi" w:hAnsiTheme="minorHAnsi" w:cstheme="minorHAnsi"/>
              </w:rPr>
              <w:t xml:space="preserve">the CHEC 7 strategies (Literacy) and task based (Math) </w:t>
            </w:r>
            <w:proofErr w:type="gramStart"/>
            <w:r>
              <w:rPr>
                <w:rFonts w:asciiTheme="minorHAnsi" w:hAnsiTheme="minorHAnsi" w:cstheme="minorHAnsi"/>
              </w:rPr>
              <w:t>strategies  are</w:t>
            </w:r>
            <w:proofErr w:type="gramEnd"/>
            <w:r>
              <w:rPr>
                <w:rFonts w:asciiTheme="minorHAnsi" w:hAnsiTheme="minorHAnsi" w:cstheme="minorHAnsi"/>
              </w:rPr>
              <w:t xml:space="preserve"> utilized daily in all core subject classes; Admin and ALT team will provide for professional development and monitor</w:t>
            </w:r>
            <w:r>
              <w:rPr>
                <w:rFonts w:asciiTheme="minorHAnsi" w:hAnsiTheme="minorHAnsi" w:cstheme="minorHAnsi"/>
              </w:rPr>
              <w:t>.</w:t>
            </w:r>
          </w:p>
          <w:p w14:paraId="43D19AAD" w14:textId="77777777" w:rsidR="00AF148A" w:rsidRPr="00B91AD5" w:rsidRDefault="00AF148A" w:rsidP="00AF148A">
            <w:pPr>
              <w:pStyle w:val="ListParagraph"/>
              <w:spacing w:after="0" w:line="240" w:lineRule="auto"/>
              <w:ind w:left="360"/>
              <w:rPr>
                <w:rFonts w:asciiTheme="minorHAnsi" w:hAnsiTheme="minorHAnsi" w:cstheme="minorHAnsi"/>
              </w:rPr>
            </w:pPr>
            <w:bookmarkStart w:id="0" w:name="_GoBack"/>
            <w:bookmarkEnd w:id="0"/>
          </w:p>
          <w:p w14:paraId="1F53E7CF" w14:textId="02162C68" w:rsidR="00157A54" w:rsidRDefault="00157A54" w:rsidP="001771BD">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ALT will provide differentiated training for all teachers on</w:t>
            </w:r>
            <w:r w:rsidR="005A6770">
              <w:rPr>
                <w:rFonts w:asciiTheme="minorHAnsi" w:hAnsiTheme="minorHAnsi" w:cstheme="minorHAnsi"/>
              </w:rPr>
              <w:t xml:space="preserve"> Data Driven Instruction</w:t>
            </w:r>
            <w:r>
              <w:rPr>
                <w:rFonts w:asciiTheme="minorHAnsi" w:hAnsiTheme="minorHAnsi" w:cstheme="minorHAnsi"/>
              </w:rPr>
              <w:t xml:space="preserve">, with a focus on </w:t>
            </w:r>
            <w:r w:rsidR="00891AC3">
              <w:rPr>
                <w:rFonts w:asciiTheme="minorHAnsi" w:hAnsiTheme="minorHAnsi" w:cstheme="minorHAnsi"/>
              </w:rPr>
              <w:t xml:space="preserve">action planning for differentiation for students. </w:t>
            </w:r>
          </w:p>
          <w:p w14:paraId="709F72AC" w14:textId="46F1B55F" w:rsidR="00B9135A" w:rsidRDefault="00B9135A" w:rsidP="001771BD">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 xml:space="preserve">All Core teachers will use Mastery Connect to maintain data on </w:t>
            </w:r>
            <w:r w:rsidR="00891AC3">
              <w:rPr>
                <w:rFonts w:asciiTheme="minorHAnsi" w:hAnsiTheme="minorHAnsi" w:cstheme="minorHAnsi"/>
              </w:rPr>
              <w:t xml:space="preserve">student progress disaggregated by standards; SLC Administrators will monitor progress of below basic students on formative assessments </w:t>
            </w:r>
            <w:r w:rsidR="00891AC3" w:rsidRPr="008D6C19">
              <w:rPr>
                <w:rFonts w:asciiTheme="minorHAnsi" w:hAnsiTheme="minorHAnsi" w:cstheme="minorHAnsi"/>
              </w:rPr>
              <w:t xml:space="preserve">biweekly to make adjustments to </w:t>
            </w:r>
            <w:r w:rsidR="00891AC3">
              <w:rPr>
                <w:rFonts w:asciiTheme="minorHAnsi" w:hAnsiTheme="minorHAnsi" w:cstheme="minorHAnsi"/>
              </w:rPr>
              <w:t>targeted intervention support</w:t>
            </w:r>
            <w:r w:rsidR="00891AC3" w:rsidRPr="008D6C19">
              <w:rPr>
                <w:rFonts w:asciiTheme="minorHAnsi" w:hAnsiTheme="minorHAnsi" w:cstheme="minorHAnsi"/>
              </w:rPr>
              <w:t>.</w:t>
            </w:r>
          </w:p>
          <w:p w14:paraId="03EB8FA1" w14:textId="79529519" w:rsidR="00B9135A" w:rsidRDefault="00B9135A" w:rsidP="001771BD">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ALT will provide for differentiated job embedded professional development in Understanding by Design, so that all teachers are able to design and teach to rigorous performance tasks and assessments.</w:t>
            </w:r>
          </w:p>
          <w:p w14:paraId="702EE5FA" w14:textId="51957FAC" w:rsidR="00AB022A" w:rsidRDefault="00AB022A" w:rsidP="001771BD">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lastRenderedPageBreak/>
              <w:t xml:space="preserve">A professional development plan for second language acquisition strategies (ELL’s and SLL’s) will be developed by October 1, incorporating in-school, central office and external providers. </w:t>
            </w:r>
          </w:p>
          <w:p w14:paraId="4E2F9ED9" w14:textId="7DB70A4C" w:rsidR="00AB022A" w:rsidRDefault="00AB022A" w:rsidP="001771BD">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A professional development plan for co-teaching and special education accommodations for all general education and special education teachers will be developed by October 1, incorporating in-school, central office and external providers.</w:t>
            </w:r>
          </w:p>
          <w:p w14:paraId="46C3E1E7" w14:textId="5FA1BBC8" w:rsidR="00B30A5B" w:rsidRDefault="00AF148A" w:rsidP="001771BD">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Utilize colla</w:t>
            </w:r>
            <w:r w:rsidR="00D458F1">
              <w:rPr>
                <w:rFonts w:asciiTheme="minorHAnsi" w:hAnsiTheme="minorHAnsi" w:cstheme="minorHAnsi"/>
              </w:rPr>
              <w:t xml:space="preserve">borative </w:t>
            </w:r>
            <w:proofErr w:type="gramStart"/>
            <w:r w:rsidR="00D458F1">
              <w:rPr>
                <w:rFonts w:asciiTheme="minorHAnsi" w:hAnsiTheme="minorHAnsi" w:cstheme="minorHAnsi"/>
              </w:rPr>
              <w:t>time  for</w:t>
            </w:r>
            <w:proofErr w:type="gramEnd"/>
            <w:r w:rsidR="00D458F1">
              <w:rPr>
                <w:rFonts w:asciiTheme="minorHAnsi" w:hAnsiTheme="minorHAnsi" w:cstheme="minorHAnsi"/>
              </w:rPr>
              <w:t xml:space="preserve"> embedded professional development in </w:t>
            </w:r>
            <w:proofErr w:type="spellStart"/>
            <w:r w:rsidR="00D458F1">
              <w:rPr>
                <w:rFonts w:asciiTheme="minorHAnsi" w:hAnsiTheme="minorHAnsi" w:cstheme="minorHAnsi"/>
              </w:rPr>
              <w:t>UbD</w:t>
            </w:r>
            <w:proofErr w:type="spellEnd"/>
            <w:r w:rsidR="00D458F1">
              <w:rPr>
                <w:rFonts w:asciiTheme="minorHAnsi" w:hAnsiTheme="minorHAnsi" w:cstheme="minorHAnsi"/>
              </w:rPr>
              <w:t xml:space="preserve"> design and </w:t>
            </w:r>
            <w:r w:rsidR="00B30A5B">
              <w:rPr>
                <w:rFonts w:asciiTheme="minorHAnsi" w:hAnsiTheme="minorHAnsi" w:cstheme="minorHAnsi"/>
              </w:rPr>
              <w:t>tuning of curricular documents.</w:t>
            </w:r>
          </w:p>
          <w:p w14:paraId="13E8E273" w14:textId="647B92A3" w:rsidR="00891AC3" w:rsidRPr="008D6C19" w:rsidRDefault="00B30A5B" w:rsidP="001771BD">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 xml:space="preserve">Monitor implementation of </w:t>
            </w:r>
            <w:r w:rsidR="00891AC3">
              <w:rPr>
                <w:rFonts w:asciiTheme="minorHAnsi" w:hAnsiTheme="minorHAnsi" w:cstheme="minorHAnsi"/>
              </w:rPr>
              <w:t xml:space="preserve"> standards based instruction approach culminating in portfolio presentations by having student wor</w:t>
            </w:r>
            <w:r>
              <w:rPr>
                <w:rFonts w:asciiTheme="minorHAnsi" w:hAnsiTheme="minorHAnsi" w:cstheme="minorHAnsi"/>
              </w:rPr>
              <w:t xml:space="preserve">k on the table at every meeting and conducting walk throughs and peer observations. </w:t>
            </w:r>
            <w:r w:rsidR="00891AC3">
              <w:rPr>
                <w:rFonts w:asciiTheme="minorHAnsi" w:hAnsiTheme="minorHAnsi" w:cstheme="minorHAnsi"/>
              </w:rPr>
              <w:t xml:space="preserve"> </w:t>
            </w:r>
          </w:p>
          <w:p w14:paraId="28F26368" w14:textId="55E451AE" w:rsidR="00157A54" w:rsidRDefault="00CB237C" w:rsidP="001771BD">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 xml:space="preserve">ELL teachers, </w:t>
            </w:r>
            <w:r w:rsidR="00157A54">
              <w:rPr>
                <w:rFonts w:asciiTheme="minorHAnsi" w:hAnsiTheme="minorHAnsi" w:cstheme="minorHAnsi"/>
              </w:rPr>
              <w:t xml:space="preserve">Reading </w:t>
            </w:r>
            <w:r>
              <w:rPr>
                <w:rFonts w:asciiTheme="minorHAnsi" w:hAnsiTheme="minorHAnsi" w:cstheme="minorHAnsi"/>
              </w:rPr>
              <w:t xml:space="preserve">and Math </w:t>
            </w:r>
            <w:r w:rsidR="00157A54">
              <w:rPr>
                <w:rFonts w:asciiTheme="minorHAnsi" w:hAnsiTheme="minorHAnsi" w:cstheme="minorHAnsi"/>
              </w:rPr>
              <w:t>Specialist</w:t>
            </w:r>
            <w:r>
              <w:rPr>
                <w:rFonts w:asciiTheme="minorHAnsi" w:hAnsiTheme="minorHAnsi" w:cstheme="minorHAnsi"/>
              </w:rPr>
              <w:t>s</w:t>
            </w:r>
            <w:r w:rsidR="00157A54">
              <w:rPr>
                <w:rFonts w:asciiTheme="minorHAnsi" w:hAnsiTheme="minorHAnsi" w:cstheme="minorHAnsi"/>
              </w:rPr>
              <w:t xml:space="preserve"> will </w:t>
            </w:r>
            <w:r w:rsidR="009E05DB">
              <w:rPr>
                <w:rFonts w:asciiTheme="minorHAnsi" w:hAnsiTheme="minorHAnsi" w:cstheme="minorHAnsi"/>
              </w:rPr>
              <w:t>provide additional support to struggling reade</w:t>
            </w:r>
            <w:r>
              <w:rPr>
                <w:rFonts w:asciiTheme="minorHAnsi" w:hAnsiTheme="minorHAnsi" w:cstheme="minorHAnsi"/>
              </w:rPr>
              <w:t>rs du</w:t>
            </w:r>
            <w:r w:rsidR="00B9135A">
              <w:rPr>
                <w:rFonts w:asciiTheme="minorHAnsi" w:hAnsiTheme="minorHAnsi" w:cstheme="minorHAnsi"/>
              </w:rPr>
              <w:t>ring the intervention classes:</w:t>
            </w:r>
            <w:r>
              <w:rPr>
                <w:rFonts w:asciiTheme="minorHAnsi" w:hAnsiTheme="minorHAnsi" w:cstheme="minorHAnsi"/>
              </w:rPr>
              <w:t xml:space="preserve"> all students in need of intervention will receive it</w:t>
            </w:r>
            <w:r w:rsidR="009E05DB">
              <w:rPr>
                <w:rFonts w:asciiTheme="minorHAnsi" w:hAnsiTheme="minorHAnsi" w:cstheme="minorHAnsi"/>
              </w:rPr>
              <w:t>.</w:t>
            </w:r>
          </w:p>
          <w:p w14:paraId="280AC31B" w14:textId="3475CD0B" w:rsidR="00CB237C" w:rsidRPr="008D6C19" w:rsidRDefault="00CB237C" w:rsidP="001771BD">
            <w:pPr>
              <w:pStyle w:val="ListParagraph"/>
              <w:numPr>
                <w:ilvl w:val="0"/>
                <w:numId w:val="21"/>
              </w:numPr>
              <w:spacing w:after="0" w:line="240" w:lineRule="auto"/>
              <w:rPr>
                <w:rFonts w:asciiTheme="minorHAnsi" w:hAnsiTheme="minorHAnsi" w:cstheme="minorHAnsi"/>
              </w:rPr>
            </w:pPr>
            <w:r>
              <w:rPr>
                <w:rFonts w:asciiTheme="minorHAnsi" w:hAnsiTheme="minorHAnsi" w:cstheme="minorHAnsi"/>
              </w:rPr>
              <w:t xml:space="preserve">A mandatory after school program for ELL 1’s and 2’s, as well as SPED students, will be implemented beginning the first week of school. </w:t>
            </w:r>
          </w:p>
          <w:p w14:paraId="32A59262" w14:textId="522A8E05" w:rsidR="00157A54" w:rsidRPr="009437C3" w:rsidRDefault="00157A54" w:rsidP="00AB022A">
            <w:pPr>
              <w:pStyle w:val="ListParagraph"/>
              <w:spacing w:after="0" w:line="240" w:lineRule="auto"/>
              <w:ind w:left="360"/>
              <w:rPr>
                <w:rFonts w:asciiTheme="minorHAnsi" w:hAnsiTheme="minorHAnsi" w:cstheme="minorHAnsi"/>
              </w:rPr>
            </w:pPr>
          </w:p>
        </w:tc>
        <w:tc>
          <w:tcPr>
            <w:tcW w:w="4364" w:type="dxa"/>
            <w:tcBorders>
              <w:top w:val="single" w:sz="4" w:space="0" w:color="auto"/>
              <w:left w:val="single" w:sz="4" w:space="0" w:color="auto"/>
              <w:bottom w:val="single" w:sz="4" w:space="0" w:color="auto"/>
              <w:right w:val="single" w:sz="4" w:space="0" w:color="auto"/>
            </w:tcBorders>
            <w:hideMark/>
          </w:tcPr>
          <w:p w14:paraId="68EB5D68" w14:textId="31256DB3" w:rsidR="009437C3" w:rsidRDefault="00401F34" w:rsidP="00811617">
            <w:pPr>
              <w:pStyle w:val="ListParagraph"/>
              <w:numPr>
                <w:ilvl w:val="0"/>
                <w:numId w:val="23"/>
              </w:numPr>
              <w:spacing w:after="0" w:line="240" w:lineRule="auto"/>
              <w:rPr>
                <w:rFonts w:asciiTheme="minorHAnsi" w:hAnsiTheme="minorHAnsi" w:cstheme="minorHAnsi"/>
              </w:rPr>
            </w:pPr>
            <w:r>
              <w:rPr>
                <w:rFonts w:asciiTheme="minorHAnsi" w:hAnsiTheme="minorHAnsi" w:cstheme="minorHAnsi"/>
              </w:rPr>
              <w:lastRenderedPageBreak/>
              <w:t>Implement SCI (Appendix B</w:t>
            </w:r>
            <w:r w:rsidR="00384ADC">
              <w:rPr>
                <w:rFonts w:asciiTheme="minorHAnsi" w:hAnsiTheme="minorHAnsi" w:cstheme="minorHAnsi"/>
              </w:rPr>
              <w:t xml:space="preserve">) and Restorative Justice Schoolwide Plan. </w:t>
            </w:r>
          </w:p>
          <w:p w14:paraId="14ED8D4D" w14:textId="6CFD9717" w:rsidR="00157A54" w:rsidRDefault="00157A54" w:rsidP="00811617">
            <w:pPr>
              <w:pStyle w:val="ListParagraph"/>
              <w:numPr>
                <w:ilvl w:val="0"/>
                <w:numId w:val="23"/>
              </w:numPr>
              <w:spacing w:after="0" w:line="240" w:lineRule="auto"/>
              <w:rPr>
                <w:rFonts w:asciiTheme="minorHAnsi" w:hAnsiTheme="minorHAnsi" w:cstheme="minorHAnsi"/>
              </w:rPr>
            </w:pPr>
            <w:r>
              <w:rPr>
                <w:rFonts w:asciiTheme="minorHAnsi" w:hAnsiTheme="minorHAnsi" w:cstheme="minorHAnsi"/>
              </w:rPr>
              <w:t>Teachers will i</w:t>
            </w:r>
            <w:r w:rsidRPr="008D6C19">
              <w:rPr>
                <w:rFonts w:asciiTheme="minorHAnsi" w:hAnsiTheme="minorHAnsi" w:cstheme="minorHAnsi"/>
              </w:rPr>
              <w:t xml:space="preserve">mplement </w:t>
            </w:r>
            <w:r w:rsidR="009E05DB">
              <w:rPr>
                <w:rFonts w:asciiTheme="minorHAnsi" w:hAnsiTheme="minorHAnsi" w:cstheme="minorHAnsi"/>
              </w:rPr>
              <w:t>Restorative Justices circles</w:t>
            </w:r>
            <w:r w:rsidRPr="008D6C19">
              <w:rPr>
                <w:rFonts w:asciiTheme="minorHAnsi" w:hAnsiTheme="minorHAnsi" w:cstheme="minorHAnsi"/>
              </w:rPr>
              <w:t xml:space="preserve"> at least once/week in </w:t>
            </w:r>
            <w:r w:rsidR="00384ADC">
              <w:rPr>
                <w:rFonts w:asciiTheme="minorHAnsi" w:hAnsiTheme="minorHAnsi" w:cstheme="minorHAnsi"/>
              </w:rPr>
              <w:t>advisory sessions</w:t>
            </w:r>
            <w:r w:rsidR="009E05DB">
              <w:rPr>
                <w:rFonts w:asciiTheme="minorHAnsi" w:hAnsiTheme="minorHAnsi" w:cstheme="minorHAnsi"/>
              </w:rPr>
              <w:t>.</w:t>
            </w:r>
          </w:p>
          <w:p w14:paraId="579A4BAF" w14:textId="6929E278" w:rsidR="00C000F2" w:rsidRDefault="00C000F2" w:rsidP="00811617">
            <w:pPr>
              <w:pStyle w:val="ListParagraph"/>
              <w:numPr>
                <w:ilvl w:val="0"/>
                <w:numId w:val="23"/>
              </w:numPr>
              <w:spacing w:after="0" w:line="240" w:lineRule="auto"/>
              <w:rPr>
                <w:rFonts w:asciiTheme="minorHAnsi" w:hAnsiTheme="minorHAnsi" w:cstheme="minorHAnsi"/>
              </w:rPr>
            </w:pPr>
            <w:r>
              <w:rPr>
                <w:rFonts w:asciiTheme="minorHAnsi" w:hAnsiTheme="minorHAnsi" w:cstheme="minorHAnsi"/>
              </w:rPr>
              <w:t xml:space="preserve">The school’s small learning communities will implement a branding and community building plan to build identity and a sense of belonging. </w:t>
            </w:r>
          </w:p>
          <w:p w14:paraId="36E8F1D5" w14:textId="5C8C1B8D" w:rsidR="00384ADC" w:rsidRDefault="00384ADC" w:rsidP="00811617">
            <w:pPr>
              <w:pStyle w:val="ListParagraph"/>
              <w:numPr>
                <w:ilvl w:val="0"/>
                <w:numId w:val="23"/>
              </w:numPr>
              <w:spacing w:after="0" w:line="240" w:lineRule="auto"/>
              <w:rPr>
                <w:rFonts w:asciiTheme="minorHAnsi" w:hAnsiTheme="minorHAnsi" w:cstheme="minorHAnsi"/>
              </w:rPr>
            </w:pPr>
            <w:r>
              <w:rPr>
                <w:rFonts w:asciiTheme="minorHAnsi" w:hAnsiTheme="minorHAnsi" w:cstheme="minorHAnsi"/>
              </w:rPr>
              <w:t>The Empowering Young Men of Color program will provide intens</w:t>
            </w:r>
            <w:r w:rsidR="008F38EE">
              <w:rPr>
                <w:rFonts w:asciiTheme="minorHAnsi" w:hAnsiTheme="minorHAnsi" w:cstheme="minorHAnsi"/>
              </w:rPr>
              <w:t xml:space="preserve">ive programming to 25 young men in both middle and high </w:t>
            </w:r>
            <w:proofErr w:type="gramStart"/>
            <w:r w:rsidR="008F38EE">
              <w:rPr>
                <w:rFonts w:asciiTheme="minorHAnsi" w:hAnsiTheme="minorHAnsi" w:cstheme="minorHAnsi"/>
              </w:rPr>
              <w:t xml:space="preserve">school, </w:t>
            </w:r>
            <w:r>
              <w:rPr>
                <w:rFonts w:asciiTheme="minorHAnsi" w:hAnsiTheme="minorHAnsi" w:cstheme="minorHAnsi"/>
              </w:rPr>
              <w:t xml:space="preserve"> and</w:t>
            </w:r>
            <w:proofErr w:type="gramEnd"/>
            <w:r>
              <w:rPr>
                <w:rFonts w:asciiTheme="minorHAnsi" w:hAnsiTheme="minorHAnsi" w:cstheme="minorHAnsi"/>
              </w:rPr>
              <w:t xml:space="preserve"> will arrange for schoolwide professional development in cultural competence. </w:t>
            </w:r>
          </w:p>
          <w:p w14:paraId="52381A0D" w14:textId="644F5DDF" w:rsidR="00164592" w:rsidRDefault="00164592" w:rsidP="00811617">
            <w:pPr>
              <w:pStyle w:val="ListParagraph"/>
              <w:numPr>
                <w:ilvl w:val="0"/>
                <w:numId w:val="23"/>
              </w:numPr>
              <w:spacing w:after="0" w:line="240" w:lineRule="auto"/>
              <w:rPr>
                <w:rFonts w:asciiTheme="minorHAnsi" w:hAnsiTheme="minorHAnsi" w:cstheme="minorHAnsi"/>
              </w:rPr>
            </w:pPr>
            <w:r>
              <w:rPr>
                <w:rFonts w:asciiTheme="minorHAnsi" w:hAnsiTheme="minorHAnsi" w:cstheme="minorHAnsi"/>
              </w:rPr>
              <w:t xml:space="preserve">Teachers will conduct empathy interviews with students at least once an advisory to determine their perceptions and needs in their classes. </w:t>
            </w:r>
          </w:p>
          <w:p w14:paraId="2225D75F" w14:textId="10D22A7D" w:rsidR="00164592" w:rsidRDefault="00164592" w:rsidP="00811617">
            <w:pPr>
              <w:pStyle w:val="ListParagraph"/>
              <w:numPr>
                <w:ilvl w:val="0"/>
                <w:numId w:val="23"/>
              </w:numPr>
              <w:spacing w:after="0" w:line="240" w:lineRule="auto"/>
              <w:rPr>
                <w:rFonts w:asciiTheme="minorHAnsi" w:hAnsiTheme="minorHAnsi" w:cstheme="minorHAnsi"/>
              </w:rPr>
            </w:pPr>
            <w:r>
              <w:rPr>
                <w:rFonts w:asciiTheme="minorHAnsi" w:hAnsiTheme="minorHAnsi" w:cstheme="minorHAnsi"/>
              </w:rPr>
              <w:t xml:space="preserve">The Dual Language team in all grade levels will survey Spanish Language Learners to determine their satisfaction and comfort with current strategies; strategies will be adjusted to respond to student needs. </w:t>
            </w:r>
          </w:p>
          <w:p w14:paraId="05EAD418" w14:textId="71DF2895" w:rsidR="00384ADC" w:rsidRPr="008D6C19" w:rsidRDefault="00384ADC" w:rsidP="00811617">
            <w:pPr>
              <w:pStyle w:val="ListParagraph"/>
              <w:numPr>
                <w:ilvl w:val="0"/>
                <w:numId w:val="23"/>
              </w:numPr>
              <w:spacing w:after="0" w:line="240" w:lineRule="auto"/>
              <w:rPr>
                <w:rFonts w:asciiTheme="minorHAnsi" w:hAnsiTheme="minorHAnsi" w:cstheme="minorHAnsi"/>
              </w:rPr>
            </w:pPr>
            <w:r>
              <w:rPr>
                <w:rFonts w:asciiTheme="minorHAnsi" w:hAnsiTheme="minorHAnsi" w:cstheme="minorHAnsi"/>
              </w:rPr>
              <w:t>All students in the high school will have an early release day once a week to engage in service to the community; in the middle school students will engage in in-school service and enrichment activities.</w:t>
            </w:r>
          </w:p>
          <w:p w14:paraId="78527253" w14:textId="173022F2" w:rsidR="00157A54" w:rsidRPr="008D6C19" w:rsidRDefault="00384ADC" w:rsidP="00811617">
            <w:pPr>
              <w:pStyle w:val="ListParagraph"/>
              <w:numPr>
                <w:ilvl w:val="0"/>
                <w:numId w:val="23"/>
              </w:numPr>
              <w:spacing w:after="0" w:line="240" w:lineRule="auto"/>
              <w:rPr>
                <w:rFonts w:asciiTheme="minorHAnsi" w:hAnsiTheme="minorHAnsi" w:cstheme="minorHAnsi"/>
              </w:rPr>
            </w:pPr>
            <w:r>
              <w:rPr>
                <w:rFonts w:asciiTheme="minorHAnsi" w:hAnsiTheme="minorHAnsi" w:cstheme="minorHAnsi"/>
              </w:rPr>
              <w:t xml:space="preserve">School </w:t>
            </w:r>
            <w:proofErr w:type="gramStart"/>
            <w:r>
              <w:rPr>
                <w:rFonts w:asciiTheme="minorHAnsi" w:hAnsiTheme="minorHAnsi" w:cstheme="minorHAnsi"/>
              </w:rPr>
              <w:t xml:space="preserve">Climate </w:t>
            </w:r>
            <w:r w:rsidR="00157A54">
              <w:rPr>
                <w:rFonts w:asciiTheme="minorHAnsi" w:hAnsiTheme="minorHAnsi" w:cstheme="minorHAnsi"/>
              </w:rPr>
              <w:t xml:space="preserve"> team</w:t>
            </w:r>
            <w:proofErr w:type="gramEnd"/>
            <w:r w:rsidR="00157A54">
              <w:rPr>
                <w:rFonts w:asciiTheme="minorHAnsi" w:hAnsiTheme="minorHAnsi" w:cstheme="minorHAnsi"/>
              </w:rPr>
              <w:t xml:space="preserve"> will </w:t>
            </w:r>
            <w:r w:rsidR="00811617">
              <w:rPr>
                <w:rFonts w:asciiTheme="minorHAnsi" w:hAnsiTheme="minorHAnsi" w:cstheme="minorHAnsi"/>
              </w:rPr>
              <w:t xml:space="preserve">utilize PBIS as an incentive system to promote positive behaviors and attendance. </w:t>
            </w:r>
          </w:p>
          <w:p w14:paraId="0DF8D291" w14:textId="55BCB8A1" w:rsidR="00157A54" w:rsidRDefault="00157A54" w:rsidP="00811617">
            <w:pPr>
              <w:pStyle w:val="ListParagraph"/>
              <w:numPr>
                <w:ilvl w:val="0"/>
                <w:numId w:val="23"/>
              </w:numPr>
              <w:spacing w:after="0" w:line="240" w:lineRule="auto"/>
              <w:rPr>
                <w:rFonts w:asciiTheme="minorHAnsi" w:hAnsiTheme="minorHAnsi" w:cstheme="minorHAnsi"/>
              </w:rPr>
            </w:pPr>
            <w:r w:rsidRPr="008D6C19">
              <w:rPr>
                <w:rFonts w:asciiTheme="minorHAnsi" w:hAnsiTheme="minorHAnsi" w:cstheme="minorHAnsi"/>
              </w:rPr>
              <w:t>Attendance team</w:t>
            </w:r>
            <w:r w:rsidR="008F38EE">
              <w:rPr>
                <w:rFonts w:asciiTheme="minorHAnsi" w:hAnsiTheme="minorHAnsi" w:cstheme="minorHAnsi"/>
              </w:rPr>
              <w:t>, Pathway Coordinator</w:t>
            </w:r>
            <w:r w:rsidRPr="008D6C19">
              <w:rPr>
                <w:rFonts w:asciiTheme="minorHAnsi" w:hAnsiTheme="minorHAnsi" w:cstheme="minorHAnsi"/>
              </w:rPr>
              <w:t xml:space="preserve"> </w:t>
            </w:r>
            <w:r w:rsidR="00C000F2">
              <w:rPr>
                <w:rFonts w:asciiTheme="minorHAnsi" w:hAnsiTheme="minorHAnsi" w:cstheme="minorHAnsi"/>
              </w:rPr>
              <w:t xml:space="preserve">and counselors </w:t>
            </w:r>
            <w:r w:rsidRPr="008D6C19">
              <w:rPr>
                <w:rFonts w:asciiTheme="minorHAnsi" w:hAnsiTheme="minorHAnsi" w:cstheme="minorHAnsi"/>
              </w:rPr>
              <w:t xml:space="preserve">will </w:t>
            </w:r>
            <w:r w:rsidR="00C000F2">
              <w:rPr>
                <w:rFonts w:asciiTheme="minorHAnsi" w:hAnsiTheme="minorHAnsi" w:cstheme="minorHAnsi"/>
              </w:rPr>
              <w:t xml:space="preserve">generate </w:t>
            </w:r>
            <w:r w:rsidR="00384ADC">
              <w:rPr>
                <w:rFonts w:asciiTheme="minorHAnsi" w:hAnsiTheme="minorHAnsi" w:cstheme="minorHAnsi"/>
              </w:rPr>
              <w:t xml:space="preserve">weekly </w:t>
            </w:r>
            <w:r w:rsidRPr="008D6C19">
              <w:rPr>
                <w:rFonts w:asciiTheme="minorHAnsi" w:hAnsiTheme="minorHAnsi" w:cstheme="minorHAnsi"/>
              </w:rPr>
              <w:lastRenderedPageBreak/>
              <w:t>attendance reports and</w:t>
            </w:r>
            <w:r w:rsidR="00BF7475">
              <w:rPr>
                <w:rFonts w:asciiTheme="minorHAnsi" w:hAnsiTheme="minorHAnsi" w:cstheme="minorHAnsi"/>
              </w:rPr>
              <w:t xml:space="preserve"> create individualized atte</w:t>
            </w:r>
            <w:r w:rsidR="00384ADC">
              <w:rPr>
                <w:rFonts w:asciiTheme="minorHAnsi" w:hAnsiTheme="minorHAnsi" w:cstheme="minorHAnsi"/>
              </w:rPr>
              <w:t>ndance plan for students with 10</w:t>
            </w:r>
            <w:r w:rsidR="00BF7475">
              <w:rPr>
                <w:rFonts w:asciiTheme="minorHAnsi" w:hAnsiTheme="minorHAnsi" w:cstheme="minorHAnsi"/>
              </w:rPr>
              <w:t>+ unexcused absences.</w:t>
            </w:r>
          </w:p>
          <w:p w14:paraId="139907F6" w14:textId="5EC12FC5" w:rsidR="00811617" w:rsidRPr="00B57E6C" w:rsidRDefault="00811617" w:rsidP="00B333EA">
            <w:pPr>
              <w:pStyle w:val="ListParagraph"/>
              <w:numPr>
                <w:ilvl w:val="0"/>
                <w:numId w:val="23"/>
              </w:numPr>
              <w:spacing w:after="0" w:line="240" w:lineRule="auto"/>
              <w:rPr>
                <w:rFonts w:asciiTheme="minorHAnsi" w:hAnsiTheme="minorHAnsi" w:cstheme="minorHAnsi"/>
              </w:rPr>
            </w:pPr>
            <w:r w:rsidRPr="00B57E6C">
              <w:rPr>
                <w:rFonts w:cstheme="minorHAnsi"/>
              </w:rPr>
              <w:t>Small Learning communities will implement all attendance protocols, including t</w:t>
            </w:r>
            <w:r w:rsidR="00C000F2" w:rsidRPr="00B57E6C">
              <w:rPr>
                <w:rFonts w:cstheme="minorHAnsi"/>
              </w:rPr>
              <w:t xml:space="preserve">eacher calls and notes in Aspen, and counselor interventions. </w:t>
            </w:r>
          </w:p>
          <w:p w14:paraId="19A9E4B3" w14:textId="654764CB" w:rsidR="00157A54" w:rsidRDefault="00384ADC" w:rsidP="00811617">
            <w:pPr>
              <w:pStyle w:val="ListParagraph"/>
              <w:numPr>
                <w:ilvl w:val="0"/>
                <w:numId w:val="23"/>
              </w:numPr>
              <w:spacing w:after="0" w:line="240" w:lineRule="auto"/>
              <w:rPr>
                <w:rFonts w:asciiTheme="minorHAnsi" w:hAnsiTheme="minorHAnsi" w:cstheme="minorHAnsi"/>
              </w:rPr>
            </w:pPr>
            <w:r>
              <w:rPr>
                <w:rFonts w:asciiTheme="minorHAnsi" w:hAnsiTheme="minorHAnsi" w:cstheme="minorHAnsi"/>
              </w:rPr>
              <w:t xml:space="preserve">Administrative </w:t>
            </w:r>
            <w:r w:rsidR="00157A54">
              <w:rPr>
                <w:rFonts w:asciiTheme="minorHAnsi" w:hAnsiTheme="minorHAnsi" w:cstheme="minorHAnsi"/>
              </w:rPr>
              <w:t xml:space="preserve">team </w:t>
            </w:r>
            <w:r>
              <w:rPr>
                <w:rFonts w:asciiTheme="minorHAnsi" w:hAnsiTheme="minorHAnsi" w:cstheme="minorHAnsi"/>
              </w:rPr>
              <w:t xml:space="preserve">and Attendance team </w:t>
            </w:r>
            <w:r w:rsidR="00157A54">
              <w:rPr>
                <w:rFonts w:asciiTheme="minorHAnsi" w:hAnsiTheme="minorHAnsi" w:cstheme="minorHAnsi"/>
              </w:rPr>
              <w:t xml:space="preserve">will partner with </w:t>
            </w:r>
            <w:r>
              <w:rPr>
                <w:rFonts w:asciiTheme="minorHAnsi" w:hAnsiTheme="minorHAnsi" w:cstheme="minorHAnsi"/>
              </w:rPr>
              <w:t>S</w:t>
            </w:r>
            <w:r w:rsidR="00B57E6C">
              <w:rPr>
                <w:rFonts w:asciiTheme="minorHAnsi" w:hAnsiTheme="minorHAnsi" w:cstheme="minorHAnsi"/>
              </w:rPr>
              <w:t xml:space="preserve">tand </w:t>
            </w:r>
            <w:r>
              <w:rPr>
                <w:rFonts w:asciiTheme="minorHAnsi" w:hAnsiTheme="minorHAnsi" w:cstheme="minorHAnsi"/>
              </w:rPr>
              <w:t>O</w:t>
            </w:r>
            <w:r w:rsidR="00B57E6C">
              <w:rPr>
                <w:rFonts w:asciiTheme="minorHAnsi" w:hAnsiTheme="minorHAnsi" w:cstheme="minorHAnsi"/>
              </w:rPr>
              <w:t xml:space="preserve">ut </w:t>
            </w:r>
            <w:proofErr w:type="spellStart"/>
            <w:r>
              <w:rPr>
                <w:rFonts w:asciiTheme="minorHAnsi" w:hAnsiTheme="minorHAnsi" w:cstheme="minorHAnsi"/>
              </w:rPr>
              <w:t>S</w:t>
            </w:r>
            <w:r w:rsidR="00B57E6C">
              <w:rPr>
                <w:rFonts w:asciiTheme="minorHAnsi" w:hAnsiTheme="minorHAnsi" w:cstheme="minorHAnsi"/>
              </w:rPr>
              <w:t>peak</w:t>
            </w:r>
            <w:r>
              <w:rPr>
                <w:rFonts w:asciiTheme="minorHAnsi" w:hAnsiTheme="minorHAnsi" w:cstheme="minorHAnsi"/>
              </w:rPr>
              <w:t>U</w:t>
            </w:r>
            <w:r w:rsidR="00B57E6C">
              <w:rPr>
                <w:rFonts w:asciiTheme="minorHAnsi" w:hAnsiTheme="minorHAnsi" w:cstheme="minorHAnsi"/>
              </w:rPr>
              <w:t>p</w:t>
            </w:r>
            <w:proofErr w:type="spellEnd"/>
            <w:r>
              <w:rPr>
                <w:rFonts w:asciiTheme="minorHAnsi" w:hAnsiTheme="minorHAnsi" w:cstheme="minorHAnsi"/>
              </w:rPr>
              <w:t xml:space="preserve"> </w:t>
            </w:r>
            <w:r w:rsidR="00157A54">
              <w:rPr>
                <w:rFonts w:asciiTheme="minorHAnsi" w:hAnsiTheme="minorHAnsi" w:cstheme="minorHAnsi"/>
              </w:rPr>
              <w:t>to organize a community event in the fall</w:t>
            </w:r>
            <w:r w:rsidR="00F40C0F">
              <w:rPr>
                <w:rFonts w:asciiTheme="minorHAnsi" w:hAnsiTheme="minorHAnsi" w:cstheme="minorHAnsi"/>
              </w:rPr>
              <w:t>.</w:t>
            </w:r>
            <w:r>
              <w:rPr>
                <w:rFonts w:asciiTheme="minorHAnsi" w:hAnsiTheme="minorHAnsi" w:cstheme="minorHAnsi"/>
              </w:rPr>
              <w:t xml:space="preserve">  The Team will partner with different partners to highlight attendance and provide incentives. </w:t>
            </w:r>
          </w:p>
          <w:p w14:paraId="771133CA" w14:textId="66727813" w:rsidR="00F23312" w:rsidRDefault="00F23312" w:rsidP="00811617">
            <w:pPr>
              <w:pStyle w:val="ListParagraph"/>
              <w:numPr>
                <w:ilvl w:val="0"/>
                <w:numId w:val="23"/>
              </w:numPr>
              <w:spacing w:after="0" w:line="240" w:lineRule="auto"/>
              <w:rPr>
                <w:rFonts w:asciiTheme="minorHAnsi" w:hAnsiTheme="minorHAnsi" w:cstheme="minorHAnsi"/>
              </w:rPr>
            </w:pPr>
            <w:r>
              <w:rPr>
                <w:rFonts w:asciiTheme="minorHAnsi" w:hAnsiTheme="minorHAnsi" w:cstheme="minorHAnsi"/>
              </w:rPr>
              <w:t xml:space="preserve">Each SLC will have a parent advisory board, which will work on increasing involvement of all parents. </w:t>
            </w:r>
          </w:p>
          <w:p w14:paraId="1DB2B442" w14:textId="2337BA17" w:rsidR="00157A54" w:rsidRPr="009437C3" w:rsidRDefault="00157A54" w:rsidP="009437C3">
            <w:pPr>
              <w:rPr>
                <w:rFonts w:asciiTheme="minorHAnsi" w:hAnsiTheme="minorHAnsi" w:cstheme="minorHAnsi"/>
              </w:rPr>
            </w:pPr>
          </w:p>
        </w:tc>
        <w:tc>
          <w:tcPr>
            <w:tcW w:w="4364" w:type="dxa"/>
            <w:tcBorders>
              <w:top w:val="single" w:sz="4" w:space="0" w:color="auto"/>
              <w:left w:val="single" w:sz="4" w:space="0" w:color="auto"/>
              <w:bottom w:val="single" w:sz="4" w:space="0" w:color="auto"/>
              <w:right w:val="single" w:sz="4" w:space="0" w:color="auto"/>
            </w:tcBorders>
          </w:tcPr>
          <w:p w14:paraId="2ABFDDF8" w14:textId="33165908" w:rsidR="009437C3" w:rsidRDefault="009437C3" w:rsidP="00DD35A6">
            <w:pPr>
              <w:pStyle w:val="ListParagraph"/>
              <w:numPr>
                <w:ilvl w:val="3"/>
                <w:numId w:val="23"/>
              </w:numPr>
              <w:spacing w:line="240" w:lineRule="auto"/>
              <w:rPr>
                <w:rFonts w:asciiTheme="minorHAnsi" w:hAnsiTheme="minorHAnsi" w:cstheme="minorHAnsi"/>
              </w:rPr>
            </w:pPr>
            <w:r>
              <w:rPr>
                <w:rFonts w:asciiTheme="minorHAnsi" w:hAnsiTheme="minorHAnsi" w:cstheme="minorHAnsi"/>
              </w:rPr>
              <w:lastRenderedPageBreak/>
              <w:t>Implement College and Caree</w:t>
            </w:r>
            <w:r w:rsidR="00401F34">
              <w:rPr>
                <w:rFonts w:asciiTheme="minorHAnsi" w:hAnsiTheme="minorHAnsi" w:cstheme="minorHAnsi"/>
              </w:rPr>
              <w:t>r Readiness strategy (Appendix E</w:t>
            </w:r>
            <w:r>
              <w:rPr>
                <w:rFonts w:asciiTheme="minorHAnsi" w:hAnsiTheme="minorHAnsi" w:cstheme="minorHAnsi"/>
              </w:rPr>
              <w:t>).</w:t>
            </w:r>
          </w:p>
          <w:p w14:paraId="3C2F0D5A" w14:textId="599CA6FA" w:rsidR="00157A54" w:rsidRDefault="00CB237C" w:rsidP="00DD35A6">
            <w:pPr>
              <w:pStyle w:val="ListParagraph"/>
              <w:numPr>
                <w:ilvl w:val="3"/>
                <w:numId w:val="23"/>
              </w:numPr>
              <w:spacing w:line="240" w:lineRule="auto"/>
              <w:rPr>
                <w:rFonts w:asciiTheme="minorHAnsi" w:hAnsiTheme="minorHAnsi" w:cstheme="minorHAnsi"/>
              </w:rPr>
            </w:pPr>
            <w:r>
              <w:rPr>
                <w:rFonts w:asciiTheme="minorHAnsi" w:hAnsiTheme="minorHAnsi" w:cstheme="minorHAnsi"/>
              </w:rPr>
              <w:t>Through the advisory program, a</w:t>
            </w:r>
            <w:r w:rsidR="00DD7076">
              <w:rPr>
                <w:rFonts w:asciiTheme="minorHAnsi" w:hAnsiTheme="minorHAnsi" w:cstheme="minorHAnsi"/>
              </w:rPr>
              <w:t>ll teachers will be assigned to 20-25 students that they will mentor and guide to discuss different post</w:t>
            </w:r>
            <w:r w:rsidR="006E7FBB">
              <w:rPr>
                <w:rFonts w:asciiTheme="minorHAnsi" w:hAnsiTheme="minorHAnsi" w:cstheme="minorHAnsi"/>
              </w:rPr>
              <w:t>secondary options with students through the use of Naviance</w:t>
            </w:r>
          </w:p>
          <w:p w14:paraId="44308927" w14:textId="62DBA484" w:rsidR="008A2F16" w:rsidRDefault="00DD7076" w:rsidP="00DD35A6">
            <w:pPr>
              <w:pStyle w:val="ListParagraph"/>
              <w:numPr>
                <w:ilvl w:val="3"/>
                <w:numId w:val="23"/>
              </w:numPr>
              <w:spacing w:line="240" w:lineRule="auto"/>
              <w:rPr>
                <w:rFonts w:asciiTheme="minorHAnsi" w:hAnsiTheme="minorHAnsi" w:cstheme="minorHAnsi"/>
              </w:rPr>
            </w:pPr>
            <w:r>
              <w:rPr>
                <w:rFonts w:asciiTheme="minorHAnsi" w:hAnsiTheme="minorHAnsi" w:cstheme="minorHAnsi"/>
              </w:rPr>
              <w:t xml:space="preserve">All </w:t>
            </w:r>
            <w:r w:rsidR="006E7FBB">
              <w:rPr>
                <w:rFonts w:asciiTheme="minorHAnsi" w:hAnsiTheme="minorHAnsi" w:cstheme="minorHAnsi"/>
              </w:rPr>
              <w:t xml:space="preserve">advisory </w:t>
            </w:r>
            <w:r>
              <w:rPr>
                <w:rFonts w:asciiTheme="minorHAnsi" w:hAnsiTheme="minorHAnsi" w:cstheme="minorHAnsi"/>
              </w:rPr>
              <w:t>teachers will me</w:t>
            </w:r>
            <w:r w:rsidR="008A2F16">
              <w:rPr>
                <w:rFonts w:asciiTheme="minorHAnsi" w:hAnsiTheme="minorHAnsi" w:cstheme="minorHAnsi"/>
              </w:rPr>
              <w:t>et with their assigned students</w:t>
            </w:r>
            <w:r>
              <w:rPr>
                <w:rFonts w:asciiTheme="minorHAnsi" w:hAnsiTheme="minorHAnsi" w:cstheme="minorHAnsi"/>
              </w:rPr>
              <w:t xml:space="preserve"> each term to</w:t>
            </w:r>
            <w:r w:rsidR="008A2F16">
              <w:rPr>
                <w:rFonts w:asciiTheme="minorHAnsi" w:hAnsiTheme="minorHAnsi" w:cstheme="minorHAnsi"/>
              </w:rPr>
              <w:t xml:space="preserve"> check in with them individually, </w:t>
            </w:r>
            <w:r>
              <w:rPr>
                <w:rFonts w:asciiTheme="minorHAnsi" w:hAnsiTheme="minorHAnsi" w:cstheme="minorHAnsi"/>
              </w:rPr>
              <w:t>review their aca</w:t>
            </w:r>
            <w:r w:rsidR="008A2F16">
              <w:rPr>
                <w:rFonts w:asciiTheme="minorHAnsi" w:hAnsiTheme="minorHAnsi" w:cstheme="minorHAnsi"/>
              </w:rPr>
              <w:t>demic data, and discuss their postsecondary options.</w:t>
            </w:r>
          </w:p>
          <w:p w14:paraId="1F435663" w14:textId="5198FE12" w:rsidR="006E7FBB" w:rsidRDefault="006E7FBB" w:rsidP="00DD35A6">
            <w:pPr>
              <w:pStyle w:val="ListParagraph"/>
              <w:numPr>
                <w:ilvl w:val="3"/>
                <w:numId w:val="23"/>
              </w:numPr>
              <w:spacing w:line="240" w:lineRule="auto"/>
              <w:rPr>
                <w:rFonts w:asciiTheme="minorHAnsi" w:hAnsiTheme="minorHAnsi" w:cstheme="minorHAnsi"/>
              </w:rPr>
            </w:pPr>
            <w:r>
              <w:rPr>
                <w:rFonts w:asciiTheme="minorHAnsi" w:hAnsiTheme="minorHAnsi" w:cstheme="minorHAnsi"/>
              </w:rPr>
              <w:t xml:space="preserve">By November 2017, all seniors will have presented their Graduation Readiness Advisory Board portfolio and passed. </w:t>
            </w:r>
          </w:p>
          <w:p w14:paraId="430FF0B7" w14:textId="77777777" w:rsidR="008A2F16" w:rsidRDefault="00CB237C" w:rsidP="009437C3">
            <w:pPr>
              <w:pStyle w:val="ListParagraph"/>
              <w:numPr>
                <w:ilvl w:val="3"/>
                <w:numId w:val="23"/>
              </w:numPr>
              <w:spacing w:line="240" w:lineRule="auto"/>
              <w:rPr>
                <w:rFonts w:asciiTheme="minorHAnsi" w:hAnsiTheme="minorHAnsi" w:cstheme="minorHAnsi"/>
              </w:rPr>
            </w:pPr>
            <w:r>
              <w:rPr>
                <w:rFonts w:asciiTheme="minorHAnsi" w:hAnsiTheme="minorHAnsi" w:cstheme="minorHAnsi"/>
              </w:rPr>
              <w:t xml:space="preserve">The SLC Administrators, </w:t>
            </w:r>
            <w:r w:rsidR="008A2F16">
              <w:rPr>
                <w:rFonts w:asciiTheme="minorHAnsi" w:hAnsiTheme="minorHAnsi" w:cstheme="minorHAnsi"/>
              </w:rPr>
              <w:t>Counselors and Social Workers will identify at-risk students and provide targeted, additional support before they drop out.</w:t>
            </w:r>
            <w:r>
              <w:rPr>
                <w:rFonts w:asciiTheme="minorHAnsi" w:hAnsiTheme="minorHAnsi" w:cstheme="minorHAnsi"/>
              </w:rPr>
              <w:t xml:space="preserve">  The Pathways Coordinator will provide additional support to 50 targeted </w:t>
            </w:r>
            <w:proofErr w:type="gramStart"/>
            <w:r>
              <w:rPr>
                <w:rFonts w:asciiTheme="minorHAnsi" w:hAnsiTheme="minorHAnsi" w:cstheme="minorHAnsi"/>
              </w:rPr>
              <w:t>high risk</w:t>
            </w:r>
            <w:proofErr w:type="gramEnd"/>
            <w:r>
              <w:rPr>
                <w:rFonts w:asciiTheme="minorHAnsi" w:hAnsiTheme="minorHAnsi" w:cstheme="minorHAnsi"/>
              </w:rPr>
              <w:t xml:space="preserve"> students. </w:t>
            </w:r>
          </w:p>
          <w:p w14:paraId="47D50664" w14:textId="77777777" w:rsidR="006E7FBB" w:rsidRDefault="006E7FBB" w:rsidP="009437C3">
            <w:pPr>
              <w:pStyle w:val="ListParagraph"/>
              <w:numPr>
                <w:ilvl w:val="3"/>
                <w:numId w:val="23"/>
              </w:numPr>
              <w:spacing w:line="240" w:lineRule="auto"/>
              <w:rPr>
                <w:rFonts w:asciiTheme="minorHAnsi" w:hAnsiTheme="minorHAnsi" w:cstheme="minorHAnsi"/>
              </w:rPr>
            </w:pPr>
            <w:r>
              <w:rPr>
                <w:rFonts w:asciiTheme="minorHAnsi" w:hAnsiTheme="minorHAnsi" w:cstheme="minorHAnsi"/>
              </w:rPr>
              <w:t xml:space="preserve">The College Career Coordinator will lead a team of counselors, Pathways Coordinator, and other interested staff to implement a 6-12 college preparation program, with milestones for each grade. </w:t>
            </w:r>
          </w:p>
          <w:p w14:paraId="2F0B7839" w14:textId="49658074" w:rsidR="006E7FBB" w:rsidRPr="009437C3" w:rsidRDefault="006E7FBB" w:rsidP="009437C3">
            <w:pPr>
              <w:pStyle w:val="ListParagraph"/>
              <w:numPr>
                <w:ilvl w:val="3"/>
                <w:numId w:val="23"/>
              </w:numPr>
              <w:spacing w:line="240" w:lineRule="auto"/>
              <w:rPr>
                <w:rFonts w:asciiTheme="minorHAnsi" w:hAnsiTheme="minorHAnsi" w:cstheme="minorHAnsi"/>
              </w:rPr>
            </w:pPr>
            <w:r>
              <w:rPr>
                <w:rFonts w:asciiTheme="minorHAnsi" w:hAnsiTheme="minorHAnsi" w:cstheme="minorHAnsi"/>
              </w:rPr>
              <w:t xml:space="preserve">CHEC Alumni will be involved in speaking with students about their journey to college. </w:t>
            </w:r>
          </w:p>
        </w:tc>
        <w:tc>
          <w:tcPr>
            <w:tcW w:w="4363" w:type="dxa"/>
            <w:tcBorders>
              <w:top w:val="single" w:sz="4" w:space="0" w:color="auto"/>
              <w:left w:val="single" w:sz="4" w:space="0" w:color="auto"/>
              <w:bottom w:val="single" w:sz="4" w:space="0" w:color="auto"/>
              <w:right w:val="single" w:sz="4" w:space="0" w:color="auto"/>
            </w:tcBorders>
          </w:tcPr>
          <w:p w14:paraId="64FB8A25" w14:textId="240BDBFA" w:rsidR="00003DB9" w:rsidRDefault="00CB237C" w:rsidP="00003DB9">
            <w:pPr>
              <w:pStyle w:val="ListParagraph"/>
              <w:numPr>
                <w:ilvl w:val="0"/>
                <w:numId w:val="29"/>
              </w:numPr>
              <w:spacing w:line="240" w:lineRule="auto"/>
              <w:rPr>
                <w:rFonts w:asciiTheme="minorHAnsi" w:hAnsiTheme="minorHAnsi" w:cstheme="minorHAnsi"/>
              </w:rPr>
            </w:pPr>
            <w:r>
              <w:rPr>
                <w:rFonts w:asciiTheme="minorHAnsi" w:hAnsiTheme="minorHAnsi" w:cstheme="minorHAnsi"/>
              </w:rPr>
              <w:t>The AP Coordinator will analyze AP instructional reports with all AP teachers, and develop a specific plan for vertical articulation based on close review and analysis of course overviews</w:t>
            </w:r>
            <w:r w:rsidR="00003DB9" w:rsidRPr="00DD35A6">
              <w:rPr>
                <w:rFonts w:asciiTheme="minorHAnsi" w:hAnsiTheme="minorHAnsi" w:cstheme="minorHAnsi"/>
              </w:rPr>
              <w:t>.</w:t>
            </w:r>
          </w:p>
          <w:p w14:paraId="7602C85B" w14:textId="1584845F" w:rsidR="006E7FBB" w:rsidRDefault="006E7FBB" w:rsidP="00003DB9">
            <w:pPr>
              <w:pStyle w:val="ListParagraph"/>
              <w:numPr>
                <w:ilvl w:val="0"/>
                <w:numId w:val="29"/>
              </w:numPr>
              <w:spacing w:line="240" w:lineRule="auto"/>
              <w:rPr>
                <w:rFonts w:asciiTheme="minorHAnsi" w:hAnsiTheme="minorHAnsi" w:cstheme="minorHAnsi"/>
              </w:rPr>
            </w:pPr>
            <w:r>
              <w:rPr>
                <w:rFonts w:asciiTheme="minorHAnsi" w:hAnsiTheme="minorHAnsi" w:cstheme="minorHAnsi"/>
              </w:rPr>
              <w:t xml:space="preserve">All AP interim assessments and short cycles will be based on released items. </w:t>
            </w:r>
          </w:p>
          <w:p w14:paraId="60FFE9B1" w14:textId="4EBD7E53" w:rsidR="00CB237C" w:rsidRDefault="00CB237C" w:rsidP="00003DB9">
            <w:pPr>
              <w:pStyle w:val="ListParagraph"/>
              <w:numPr>
                <w:ilvl w:val="0"/>
                <w:numId w:val="29"/>
              </w:numPr>
              <w:spacing w:line="240" w:lineRule="auto"/>
              <w:rPr>
                <w:rFonts w:asciiTheme="minorHAnsi" w:hAnsiTheme="minorHAnsi" w:cstheme="minorHAnsi"/>
              </w:rPr>
            </w:pPr>
            <w:r>
              <w:rPr>
                <w:rFonts w:asciiTheme="minorHAnsi" w:hAnsiTheme="minorHAnsi" w:cstheme="minorHAnsi"/>
              </w:rPr>
              <w:t>All Advanced Placement Teachers will attend a content specific AP training by November of 2017.</w:t>
            </w:r>
          </w:p>
          <w:p w14:paraId="56A4287E" w14:textId="6F0C55B3" w:rsidR="00CB237C" w:rsidRDefault="00CB237C" w:rsidP="00003DB9">
            <w:pPr>
              <w:pStyle w:val="ListParagraph"/>
              <w:numPr>
                <w:ilvl w:val="0"/>
                <w:numId w:val="29"/>
              </w:numPr>
              <w:spacing w:line="240" w:lineRule="auto"/>
              <w:rPr>
                <w:rFonts w:asciiTheme="minorHAnsi" w:hAnsiTheme="minorHAnsi" w:cstheme="minorHAnsi"/>
              </w:rPr>
            </w:pPr>
            <w:r>
              <w:rPr>
                <w:rFonts w:asciiTheme="minorHAnsi" w:hAnsiTheme="minorHAnsi" w:cstheme="minorHAnsi"/>
              </w:rPr>
              <w:t>A</w:t>
            </w:r>
            <w:r w:rsidR="006E7FBB">
              <w:rPr>
                <w:rFonts w:asciiTheme="minorHAnsi" w:hAnsiTheme="minorHAnsi" w:cstheme="minorHAnsi"/>
              </w:rPr>
              <w:t>n</w:t>
            </w:r>
            <w:r>
              <w:rPr>
                <w:rFonts w:asciiTheme="minorHAnsi" w:hAnsiTheme="minorHAnsi" w:cstheme="minorHAnsi"/>
              </w:rPr>
              <w:t xml:space="preserve"> AP Saturday Academy will be implemented effective October 1</w:t>
            </w:r>
            <w:r w:rsidRPr="00CB237C">
              <w:rPr>
                <w:rFonts w:asciiTheme="minorHAnsi" w:hAnsiTheme="minorHAnsi" w:cstheme="minorHAnsi"/>
                <w:vertAlign w:val="superscript"/>
              </w:rPr>
              <w:t>st</w:t>
            </w:r>
            <w:r w:rsidR="006E7FBB">
              <w:rPr>
                <w:rFonts w:asciiTheme="minorHAnsi" w:hAnsiTheme="minorHAnsi" w:cstheme="minorHAnsi"/>
              </w:rPr>
              <w:t>, and all AP students will be required to attend a specific number of sessions</w:t>
            </w:r>
          </w:p>
          <w:p w14:paraId="47409728" w14:textId="0377B374" w:rsidR="006E7FBB" w:rsidRDefault="006E7FBB" w:rsidP="00003DB9">
            <w:pPr>
              <w:pStyle w:val="ListParagraph"/>
              <w:numPr>
                <w:ilvl w:val="0"/>
                <w:numId w:val="29"/>
              </w:numPr>
              <w:spacing w:line="240" w:lineRule="auto"/>
              <w:rPr>
                <w:rFonts w:asciiTheme="minorHAnsi" w:hAnsiTheme="minorHAnsi" w:cstheme="minorHAnsi"/>
              </w:rPr>
            </w:pPr>
            <w:r>
              <w:rPr>
                <w:rFonts w:asciiTheme="minorHAnsi" w:hAnsiTheme="minorHAnsi" w:cstheme="minorHAnsi"/>
              </w:rPr>
              <w:t>All teachers in grades leading up to AP will closely analyze the AP course overviews, and receive professional development in the relationship of their course to preparing students for AP, and will implement at least one AP aligned task per month.</w:t>
            </w:r>
          </w:p>
          <w:p w14:paraId="222C0F6E" w14:textId="7B292FAF" w:rsidR="006E7FBB" w:rsidRDefault="006E7FBB" w:rsidP="00003DB9">
            <w:pPr>
              <w:pStyle w:val="ListParagraph"/>
              <w:numPr>
                <w:ilvl w:val="0"/>
                <w:numId w:val="29"/>
              </w:numPr>
              <w:spacing w:line="240" w:lineRule="auto"/>
              <w:rPr>
                <w:rFonts w:asciiTheme="minorHAnsi" w:hAnsiTheme="minorHAnsi" w:cstheme="minorHAnsi"/>
              </w:rPr>
            </w:pPr>
            <w:r>
              <w:rPr>
                <w:rFonts w:asciiTheme="minorHAnsi" w:hAnsiTheme="minorHAnsi" w:cstheme="minorHAnsi"/>
              </w:rPr>
              <w:t xml:space="preserve">There will be regular celebrations and branding of AP courses, with course specific incentives such as T-shirts, field trips, and events. </w:t>
            </w:r>
          </w:p>
          <w:p w14:paraId="740E9E7E" w14:textId="5056E174" w:rsidR="006E7FBB" w:rsidRDefault="006E7FBB" w:rsidP="006E7FBB">
            <w:pPr>
              <w:pStyle w:val="ListParagraph"/>
              <w:spacing w:line="240" w:lineRule="auto"/>
              <w:ind w:left="360"/>
              <w:rPr>
                <w:rFonts w:asciiTheme="minorHAnsi" w:hAnsiTheme="minorHAnsi" w:cstheme="minorHAnsi"/>
              </w:rPr>
            </w:pPr>
          </w:p>
          <w:p w14:paraId="349C05E3" w14:textId="77777777" w:rsidR="00CB237C" w:rsidRPr="006E7FBB" w:rsidRDefault="00CB237C" w:rsidP="006E7FBB">
            <w:pPr>
              <w:rPr>
                <w:rFonts w:asciiTheme="minorHAnsi" w:hAnsiTheme="minorHAnsi" w:cstheme="minorHAnsi"/>
              </w:rPr>
            </w:pPr>
          </w:p>
          <w:p w14:paraId="3863FB79" w14:textId="4E3FDFC0" w:rsidR="00157A54" w:rsidRPr="006E7FBB" w:rsidRDefault="00157A54" w:rsidP="006E7FBB">
            <w:pPr>
              <w:rPr>
                <w:rFonts w:asciiTheme="minorHAnsi" w:hAnsiTheme="minorHAnsi" w:cstheme="minorHAnsi"/>
              </w:rPr>
            </w:pPr>
          </w:p>
        </w:tc>
      </w:tr>
      <w:tr w:rsidR="00157A54" w:rsidRPr="008D6C19" w14:paraId="4E8C2931" w14:textId="6EB32C4B" w:rsidTr="00157A54">
        <w:trPr>
          <w:trHeight w:val="553"/>
        </w:trPr>
        <w:tc>
          <w:tcPr>
            <w:tcW w:w="1255"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0B3EFC3B" w14:textId="77777777" w:rsidR="00157A54" w:rsidRDefault="00157A54" w:rsidP="001771BD">
            <w:pPr>
              <w:rPr>
                <w:rFonts w:cstheme="minorHAnsi"/>
                <w:b/>
                <w:color w:val="FFFFFF" w:themeColor="background1"/>
                <w:szCs w:val="22"/>
              </w:rPr>
            </w:pPr>
            <w:r w:rsidRPr="00F549FF">
              <w:rPr>
                <w:rFonts w:cstheme="minorHAnsi"/>
                <w:b/>
                <w:color w:val="FFFFFF" w:themeColor="background1"/>
                <w:szCs w:val="22"/>
              </w:rPr>
              <w:lastRenderedPageBreak/>
              <w:t>Leading Indicators</w:t>
            </w:r>
          </w:p>
          <w:p w14:paraId="0A5F08FA" w14:textId="77777777" w:rsidR="00157A54" w:rsidRPr="00F549FF" w:rsidRDefault="00157A54" w:rsidP="001771BD">
            <w:pPr>
              <w:rPr>
                <w:rFonts w:asciiTheme="minorHAnsi" w:hAnsiTheme="minorHAnsi" w:cstheme="minorHAnsi"/>
                <w:b/>
                <w:color w:val="FFFFFF" w:themeColor="background1"/>
                <w:szCs w:val="22"/>
              </w:rPr>
            </w:pPr>
          </w:p>
        </w:tc>
        <w:tc>
          <w:tcPr>
            <w:tcW w:w="4364" w:type="dxa"/>
            <w:tcBorders>
              <w:top w:val="single" w:sz="4" w:space="0" w:color="auto"/>
              <w:left w:val="single" w:sz="4" w:space="0" w:color="auto"/>
              <w:bottom w:val="single" w:sz="4" w:space="0" w:color="auto"/>
              <w:right w:val="single" w:sz="4" w:space="0" w:color="auto"/>
            </w:tcBorders>
          </w:tcPr>
          <w:p w14:paraId="2D94205B" w14:textId="53BCB2AD" w:rsidR="00B9135A" w:rsidRDefault="00B9135A" w:rsidP="00DD35A6">
            <w:pPr>
              <w:pStyle w:val="ListParagraph"/>
              <w:numPr>
                <w:ilvl w:val="0"/>
                <w:numId w:val="27"/>
              </w:numPr>
              <w:spacing w:after="0" w:line="240" w:lineRule="auto"/>
              <w:rPr>
                <w:rFonts w:cstheme="minorHAnsi"/>
              </w:rPr>
            </w:pPr>
            <w:r>
              <w:rPr>
                <w:rFonts w:cstheme="minorHAnsi"/>
              </w:rPr>
              <w:t xml:space="preserve">Formative assessment data </w:t>
            </w:r>
            <w:r w:rsidR="00F34C79">
              <w:rPr>
                <w:rFonts w:cstheme="minorHAnsi"/>
              </w:rPr>
              <w:t xml:space="preserve">– Interim assessments every 10 </w:t>
            </w:r>
            <w:r>
              <w:rPr>
                <w:rFonts w:cstheme="minorHAnsi"/>
              </w:rPr>
              <w:t>weeks, short cycles assessments every two weeks until January, weekly afterwards</w:t>
            </w:r>
            <w:r w:rsidR="00811617">
              <w:rPr>
                <w:rFonts w:cstheme="minorHAnsi"/>
              </w:rPr>
              <w:t>.</w:t>
            </w:r>
          </w:p>
          <w:p w14:paraId="475A539C" w14:textId="689CCE4B" w:rsidR="00164592" w:rsidRDefault="00164592" w:rsidP="00DD35A6">
            <w:pPr>
              <w:pStyle w:val="ListParagraph"/>
              <w:numPr>
                <w:ilvl w:val="0"/>
                <w:numId w:val="27"/>
              </w:numPr>
              <w:spacing w:after="0" w:line="240" w:lineRule="auto"/>
              <w:rPr>
                <w:rFonts w:cstheme="minorHAnsi"/>
              </w:rPr>
            </w:pPr>
            <w:r>
              <w:rPr>
                <w:rFonts w:cstheme="minorHAnsi"/>
              </w:rPr>
              <w:lastRenderedPageBreak/>
              <w:t xml:space="preserve">Disaggregated analysis of Interims and short cycles to monitor sub group gaps (ELL, SPED and SLL). </w:t>
            </w:r>
          </w:p>
          <w:p w14:paraId="698E32D0" w14:textId="54A93358" w:rsidR="00164592" w:rsidRDefault="00164592" w:rsidP="00DD35A6">
            <w:pPr>
              <w:pStyle w:val="ListParagraph"/>
              <w:numPr>
                <w:ilvl w:val="0"/>
                <w:numId w:val="27"/>
              </w:numPr>
              <w:spacing w:after="0" w:line="240" w:lineRule="auto"/>
              <w:rPr>
                <w:rFonts w:cstheme="minorHAnsi"/>
              </w:rPr>
            </w:pPr>
            <w:r>
              <w:rPr>
                <w:rFonts w:cstheme="minorHAnsi"/>
              </w:rPr>
              <w:t>Progress of students in Intervention classes – reports from Read 180 and ESL Support teachers</w:t>
            </w:r>
          </w:p>
          <w:p w14:paraId="7A238770" w14:textId="4C08AA7D" w:rsidR="00164592" w:rsidRDefault="00164592" w:rsidP="00DD35A6">
            <w:pPr>
              <w:pStyle w:val="ListParagraph"/>
              <w:numPr>
                <w:ilvl w:val="0"/>
                <w:numId w:val="27"/>
              </w:numPr>
              <w:spacing w:after="0" w:line="240" w:lineRule="auto"/>
              <w:rPr>
                <w:rFonts w:cstheme="minorHAnsi"/>
              </w:rPr>
            </w:pPr>
            <w:r>
              <w:rPr>
                <w:rFonts w:cstheme="minorHAnsi"/>
              </w:rPr>
              <w:t>Student work analysis at every meeting</w:t>
            </w:r>
          </w:p>
          <w:p w14:paraId="5979DEAA" w14:textId="398C7B24" w:rsidR="00157A54" w:rsidRDefault="00157A54" w:rsidP="00DD35A6">
            <w:pPr>
              <w:pStyle w:val="ListParagraph"/>
              <w:numPr>
                <w:ilvl w:val="0"/>
                <w:numId w:val="27"/>
              </w:numPr>
              <w:spacing w:after="0" w:line="240" w:lineRule="auto"/>
              <w:rPr>
                <w:rFonts w:cstheme="minorHAnsi"/>
              </w:rPr>
            </w:pPr>
            <w:r>
              <w:rPr>
                <w:rFonts w:cstheme="minorHAnsi"/>
              </w:rPr>
              <w:t>Key LEAP instruct</w:t>
            </w:r>
            <w:r w:rsidR="00811617">
              <w:rPr>
                <w:rFonts w:cstheme="minorHAnsi"/>
              </w:rPr>
              <w:t>ional look-</w:t>
            </w:r>
            <w:proofErr w:type="spellStart"/>
            <w:r w:rsidR="00811617">
              <w:rPr>
                <w:rFonts w:cstheme="minorHAnsi"/>
              </w:rPr>
              <w:t>fors</w:t>
            </w:r>
            <w:proofErr w:type="spellEnd"/>
            <w:r w:rsidR="00811617">
              <w:rPr>
                <w:rFonts w:cstheme="minorHAnsi"/>
              </w:rPr>
              <w:t xml:space="preserve">: Admin team, LEAP Leaders, and </w:t>
            </w:r>
            <w:r w:rsidRPr="008D6C19">
              <w:rPr>
                <w:rFonts w:cstheme="minorHAnsi"/>
              </w:rPr>
              <w:t>Coach</w:t>
            </w:r>
            <w:r w:rsidR="00811617">
              <w:rPr>
                <w:rFonts w:cstheme="minorHAnsi"/>
              </w:rPr>
              <w:t>es</w:t>
            </w:r>
            <w:r w:rsidRPr="008D6C19">
              <w:rPr>
                <w:rFonts w:cstheme="minorHAnsi"/>
              </w:rPr>
              <w:t xml:space="preserve"> will conduc</w:t>
            </w:r>
            <w:r>
              <w:rPr>
                <w:rFonts w:cstheme="minorHAnsi"/>
              </w:rPr>
              <w:t xml:space="preserve">t </w:t>
            </w:r>
            <w:r w:rsidR="00811617">
              <w:rPr>
                <w:rFonts w:cstheme="minorHAnsi"/>
              </w:rPr>
              <w:t>at least two walkthroughs per day each, with debrief,</w:t>
            </w:r>
            <w:r>
              <w:rPr>
                <w:rFonts w:cstheme="minorHAnsi"/>
              </w:rPr>
              <w:t xml:space="preserve"> to monitor implementation</w:t>
            </w:r>
            <w:r w:rsidR="00164592">
              <w:rPr>
                <w:rFonts w:cstheme="minorHAnsi"/>
              </w:rPr>
              <w:t xml:space="preserve"> of look </w:t>
            </w:r>
            <w:proofErr w:type="spellStart"/>
            <w:r w:rsidR="00164592">
              <w:rPr>
                <w:rFonts w:cstheme="minorHAnsi"/>
              </w:rPr>
              <w:t>fors</w:t>
            </w:r>
            <w:proofErr w:type="spellEnd"/>
            <w:r w:rsidR="00164592">
              <w:rPr>
                <w:rFonts w:cstheme="minorHAnsi"/>
              </w:rPr>
              <w:t xml:space="preserve">.  Look </w:t>
            </w:r>
            <w:proofErr w:type="spellStart"/>
            <w:r w:rsidR="00164592">
              <w:rPr>
                <w:rFonts w:cstheme="minorHAnsi"/>
              </w:rPr>
              <w:t>fors</w:t>
            </w:r>
            <w:proofErr w:type="spellEnd"/>
            <w:r w:rsidR="00164592">
              <w:rPr>
                <w:rFonts w:cstheme="minorHAnsi"/>
              </w:rPr>
              <w:t xml:space="preserve"> may be differentiated by subject, grade or program</w:t>
            </w:r>
          </w:p>
          <w:p w14:paraId="34159F27" w14:textId="2AD64328" w:rsidR="00157A54" w:rsidRPr="008D6C19" w:rsidRDefault="00811617" w:rsidP="00797B99">
            <w:pPr>
              <w:pStyle w:val="ListParagraph"/>
              <w:numPr>
                <w:ilvl w:val="1"/>
                <w:numId w:val="27"/>
              </w:numPr>
              <w:spacing w:after="0" w:line="240" w:lineRule="auto"/>
              <w:rPr>
                <w:rFonts w:cstheme="minorHAnsi"/>
              </w:rPr>
            </w:pPr>
            <w:r>
              <w:rPr>
                <w:rFonts w:cstheme="minorHAnsi"/>
              </w:rPr>
              <w:t>75</w:t>
            </w:r>
            <w:r w:rsidR="00157A54">
              <w:rPr>
                <w:rFonts w:cstheme="minorHAnsi"/>
              </w:rPr>
              <w:t>% of teachers will imp</w:t>
            </w:r>
            <w:r>
              <w:rPr>
                <w:rFonts w:cstheme="minorHAnsi"/>
              </w:rPr>
              <w:t>lement Instructional look-</w:t>
            </w:r>
            <w:proofErr w:type="spellStart"/>
            <w:r>
              <w:rPr>
                <w:rFonts w:cstheme="minorHAnsi"/>
              </w:rPr>
              <w:t>fors</w:t>
            </w:r>
            <w:proofErr w:type="spellEnd"/>
            <w:r>
              <w:rPr>
                <w:rFonts w:cstheme="minorHAnsi"/>
              </w:rPr>
              <w:t xml:space="preserve"> by MOY, 90</w:t>
            </w:r>
            <w:r w:rsidR="00157A54">
              <w:rPr>
                <w:rFonts w:cstheme="minorHAnsi"/>
              </w:rPr>
              <w:t>% by EOY</w:t>
            </w:r>
          </w:p>
        </w:tc>
        <w:tc>
          <w:tcPr>
            <w:tcW w:w="4364" w:type="dxa"/>
            <w:tcBorders>
              <w:top w:val="single" w:sz="4" w:space="0" w:color="auto"/>
              <w:left w:val="single" w:sz="4" w:space="0" w:color="auto"/>
              <w:bottom w:val="single" w:sz="4" w:space="0" w:color="auto"/>
              <w:right w:val="single" w:sz="4" w:space="0" w:color="auto"/>
            </w:tcBorders>
          </w:tcPr>
          <w:p w14:paraId="3C877083" w14:textId="02C917C2" w:rsidR="00157A54" w:rsidRDefault="00384ADC" w:rsidP="00212B71">
            <w:pPr>
              <w:pStyle w:val="ListParagraph"/>
              <w:numPr>
                <w:ilvl w:val="0"/>
                <w:numId w:val="27"/>
              </w:numPr>
              <w:spacing w:after="0" w:line="240" w:lineRule="auto"/>
              <w:rPr>
                <w:rFonts w:cstheme="minorHAnsi"/>
              </w:rPr>
            </w:pPr>
            <w:r>
              <w:rPr>
                <w:rFonts w:cstheme="minorHAnsi"/>
              </w:rPr>
              <w:lastRenderedPageBreak/>
              <w:t xml:space="preserve">Weekly attendance rate and </w:t>
            </w:r>
            <w:r w:rsidR="00157A54">
              <w:rPr>
                <w:rFonts w:cstheme="minorHAnsi"/>
              </w:rPr>
              <w:t xml:space="preserve"># of truant students: </w:t>
            </w:r>
            <w:r>
              <w:rPr>
                <w:rFonts w:cstheme="minorHAnsi"/>
              </w:rPr>
              <w:t>Attendance team will meet weekly</w:t>
            </w:r>
            <w:r w:rsidR="00157A54">
              <w:rPr>
                <w:rFonts w:cstheme="minorHAnsi"/>
              </w:rPr>
              <w:t xml:space="preserve"> to review and to identify supports in place for those students.</w:t>
            </w:r>
          </w:p>
          <w:p w14:paraId="77A11E67" w14:textId="006534A5" w:rsidR="007A05BF" w:rsidRDefault="007A05BF" w:rsidP="00212B71">
            <w:pPr>
              <w:pStyle w:val="ListParagraph"/>
              <w:numPr>
                <w:ilvl w:val="0"/>
                <w:numId w:val="27"/>
              </w:numPr>
              <w:spacing w:after="0" w:line="240" w:lineRule="auto"/>
              <w:rPr>
                <w:rFonts w:cstheme="minorHAnsi"/>
              </w:rPr>
            </w:pPr>
            <w:r>
              <w:rPr>
                <w:rFonts w:cstheme="minorHAnsi"/>
              </w:rPr>
              <w:lastRenderedPageBreak/>
              <w:t>Focus on identifying the barriers that families are facing to getting their children to school, and find partners and supports to help eliminate those barriers</w:t>
            </w:r>
          </w:p>
          <w:p w14:paraId="45A158D6" w14:textId="3FEBDAC5" w:rsidR="007A05BF" w:rsidRDefault="007A05BF" w:rsidP="00212B71">
            <w:pPr>
              <w:pStyle w:val="ListParagraph"/>
              <w:numPr>
                <w:ilvl w:val="0"/>
                <w:numId w:val="27"/>
              </w:numPr>
              <w:spacing w:after="0" w:line="240" w:lineRule="auto"/>
              <w:rPr>
                <w:rFonts w:cstheme="minorHAnsi"/>
              </w:rPr>
            </w:pPr>
            <w:r>
              <w:rPr>
                <w:rFonts w:cstheme="minorHAnsi"/>
              </w:rPr>
              <w:t>Create a family support group to focus on attendance</w:t>
            </w:r>
          </w:p>
          <w:p w14:paraId="32F42729" w14:textId="45C391ED" w:rsidR="00157A54" w:rsidRDefault="00157A54" w:rsidP="00212B71">
            <w:pPr>
              <w:pStyle w:val="ListParagraph"/>
              <w:numPr>
                <w:ilvl w:val="0"/>
                <w:numId w:val="27"/>
              </w:numPr>
              <w:spacing w:after="0" w:line="240" w:lineRule="auto"/>
              <w:rPr>
                <w:rFonts w:cstheme="minorHAnsi"/>
              </w:rPr>
            </w:pPr>
            <w:r>
              <w:rPr>
                <w:rFonts w:cstheme="minorHAnsi"/>
              </w:rPr>
              <w:t xml:space="preserve">SBT data: </w:t>
            </w:r>
            <w:r w:rsidR="00F23312">
              <w:rPr>
                <w:rFonts w:cstheme="minorHAnsi"/>
              </w:rPr>
              <w:t>School Climate</w:t>
            </w:r>
            <w:r w:rsidRPr="008D6C19">
              <w:rPr>
                <w:rFonts w:cstheme="minorHAnsi"/>
              </w:rPr>
              <w:t xml:space="preserve"> Team and Ad</w:t>
            </w:r>
            <w:r>
              <w:rPr>
                <w:rFonts w:cstheme="minorHAnsi"/>
              </w:rPr>
              <w:t>min will review reports</w:t>
            </w:r>
            <w:r w:rsidRPr="008D6C19">
              <w:rPr>
                <w:rFonts w:cstheme="minorHAnsi"/>
              </w:rPr>
              <w:t xml:space="preserve"> </w:t>
            </w:r>
            <w:r w:rsidR="00C000F2">
              <w:rPr>
                <w:rFonts w:cstheme="minorHAnsi"/>
              </w:rPr>
              <w:t xml:space="preserve">disaggregated by grade, gender, and ethnic background </w:t>
            </w:r>
            <w:r w:rsidRPr="008D6C19">
              <w:rPr>
                <w:rFonts w:cstheme="minorHAnsi"/>
              </w:rPr>
              <w:t xml:space="preserve">on </w:t>
            </w:r>
            <w:r w:rsidR="00F23312">
              <w:rPr>
                <w:rFonts w:cstheme="minorHAnsi"/>
              </w:rPr>
              <w:t xml:space="preserve">a weekly </w:t>
            </w:r>
            <w:r>
              <w:rPr>
                <w:rFonts w:cstheme="minorHAnsi"/>
              </w:rPr>
              <w:t>basis to identify behaviors where increasing # of incidents are occurring, or where patterns of behavior exist.</w:t>
            </w:r>
          </w:p>
          <w:p w14:paraId="7AC217E5" w14:textId="35154042" w:rsidR="00C000F2" w:rsidRDefault="00C000F2" w:rsidP="00212B71">
            <w:pPr>
              <w:pStyle w:val="ListParagraph"/>
              <w:numPr>
                <w:ilvl w:val="0"/>
                <w:numId w:val="27"/>
              </w:numPr>
              <w:spacing w:after="0" w:line="240" w:lineRule="auto"/>
              <w:rPr>
                <w:rFonts w:cstheme="minorHAnsi"/>
              </w:rPr>
            </w:pPr>
            <w:r>
              <w:rPr>
                <w:rFonts w:cstheme="minorHAnsi"/>
              </w:rPr>
              <w:t>Weekly PBIS report</w:t>
            </w:r>
          </w:p>
          <w:p w14:paraId="0B4EEB3D" w14:textId="21B4B69A" w:rsidR="00C000F2" w:rsidRDefault="00C000F2" w:rsidP="00212B71">
            <w:pPr>
              <w:pStyle w:val="ListParagraph"/>
              <w:numPr>
                <w:ilvl w:val="0"/>
                <w:numId w:val="27"/>
              </w:numPr>
              <w:spacing w:after="0" w:line="240" w:lineRule="auto"/>
              <w:rPr>
                <w:rFonts w:cstheme="minorHAnsi"/>
              </w:rPr>
            </w:pPr>
            <w:r>
              <w:rPr>
                <w:rFonts w:cstheme="minorHAnsi"/>
              </w:rPr>
              <w:t xml:space="preserve">Weekly </w:t>
            </w:r>
            <w:proofErr w:type="spellStart"/>
            <w:r>
              <w:rPr>
                <w:rFonts w:cstheme="minorHAnsi"/>
              </w:rPr>
              <w:t>Flamboyan</w:t>
            </w:r>
            <w:proofErr w:type="spellEnd"/>
            <w:r>
              <w:rPr>
                <w:rFonts w:cstheme="minorHAnsi"/>
              </w:rPr>
              <w:t xml:space="preserve"> report</w:t>
            </w:r>
          </w:p>
          <w:p w14:paraId="2CCDE832" w14:textId="23FFA20F" w:rsidR="00C000F2" w:rsidRDefault="00C000F2" w:rsidP="00212B71">
            <w:pPr>
              <w:pStyle w:val="ListParagraph"/>
              <w:numPr>
                <w:ilvl w:val="0"/>
                <w:numId w:val="27"/>
              </w:numPr>
              <w:spacing w:after="0" w:line="240" w:lineRule="auto"/>
              <w:rPr>
                <w:rFonts w:cstheme="minorHAnsi"/>
              </w:rPr>
            </w:pPr>
            <w:r>
              <w:rPr>
                <w:rFonts w:cstheme="minorHAnsi"/>
              </w:rPr>
              <w:t>Mini student satisfaction surveys every advisory</w:t>
            </w:r>
          </w:p>
          <w:p w14:paraId="5B8F1401" w14:textId="2F3E7332" w:rsidR="00157A54" w:rsidRPr="00C000F2" w:rsidRDefault="00157A54" w:rsidP="00C000F2">
            <w:pPr>
              <w:rPr>
                <w:rFonts w:cstheme="minorHAnsi"/>
              </w:rPr>
            </w:pPr>
          </w:p>
        </w:tc>
        <w:tc>
          <w:tcPr>
            <w:tcW w:w="4364" w:type="dxa"/>
            <w:tcBorders>
              <w:top w:val="single" w:sz="4" w:space="0" w:color="auto"/>
              <w:left w:val="single" w:sz="4" w:space="0" w:color="auto"/>
              <w:bottom w:val="single" w:sz="4" w:space="0" w:color="auto"/>
              <w:right w:val="single" w:sz="4" w:space="0" w:color="auto"/>
            </w:tcBorders>
          </w:tcPr>
          <w:p w14:paraId="316BE740" w14:textId="3E059857" w:rsidR="008A2F16" w:rsidRDefault="008A2F16" w:rsidP="008A2F16">
            <w:pPr>
              <w:pStyle w:val="ListParagraph"/>
              <w:numPr>
                <w:ilvl w:val="0"/>
                <w:numId w:val="27"/>
              </w:numPr>
              <w:spacing w:line="240" w:lineRule="auto"/>
              <w:rPr>
                <w:rFonts w:cstheme="minorHAnsi"/>
              </w:rPr>
            </w:pPr>
            <w:r>
              <w:rPr>
                <w:rFonts w:cstheme="minorHAnsi"/>
              </w:rPr>
              <w:lastRenderedPageBreak/>
              <w:t xml:space="preserve">ACGR Tracker data: All APs will meet with their grade level teams to review </w:t>
            </w:r>
            <w:r w:rsidR="006C3D71">
              <w:rPr>
                <w:rFonts w:cstheme="minorHAnsi"/>
              </w:rPr>
              <w:t>the ACGR Tracker data each quarter</w:t>
            </w:r>
          </w:p>
          <w:p w14:paraId="77B216DF" w14:textId="4606CBE5" w:rsidR="006C3D71" w:rsidRDefault="006C3D71" w:rsidP="006C3D71">
            <w:pPr>
              <w:pStyle w:val="ListParagraph"/>
              <w:numPr>
                <w:ilvl w:val="1"/>
                <w:numId w:val="27"/>
              </w:numPr>
              <w:spacing w:line="240" w:lineRule="auto"/>
              <w:rPr>
                <w:rFonts w:cstheme="minorHAnsi"/>
              </w:rPr>
            </w:pPr>
            <w:r>
              <w:rPr>
                <w:rFonts w:cstheme="minorHAnsi"/>
              </w:rPr>
              <w:lastRenderedPageBreak/>
              <w:t>Red students: intervention plans created by end of term 1, implement plans by beginning of term 2</w:t>
            </w:r>
          </w:p>
          <w:p w14:paraId="0DC8DC19" w14:textId="3C12ED57" w:rsidR="006C3D71" w:rsidRDefault="006C3D71" w:rsidP="006C3D71">
            <w:pPr>
              <w:pStyle w:val="ListParagraph"/>
              <w:numPr>
                <w:ilvl w:val="1"/>
                <w:numId w:val="27"/>
              </w:numPr>
              <w:spacing w:line="240" w:lineRule="auto"/>
              <w:rPr>
                <w:rFonts w:cstheme="minorHAnsi"/>
              </w:rPr>
            </w:pPr>
            <w:r>
              <w:rPr>
                <w:rFonts w:cstheme="minorHAnsi"/>
              </w:rPr>
              <w:t>Blue students: attendance team and registrar will ensure 65% of withdrawn students have proper withdrawal documentation</w:t>
            </w:r>
          </w:p>
          <w:p w14:paraId="4313A0FC" w14:textId="55F4F51B" w:rsidR="00157A54" w:rsidRDefault="008A2F16" w:rsidP="008A2F16">
            <w:pPr>
              <w:pStyle w:val="ListParagraph"/>
              <w:numPr>
                <w:ilvl w:val="0"/>
                <w:numId w:val="27"/>
              </w:numPr>
              <w:spacing w:line="240" w:lineRule="auto"/>
              <w:rPr>
                <w:rFonts w:cstheme="minorHAnsi"/>
              </w:rPr>
            </w:pPr>
            <w:r>
              <w:rPr>
                <w:rFonts w:cstheme="minorHAnsi"/>
              </w:rPr>
              <w:t># of students with complete Postsecondary Plans: Admin will meet quarterly to review plan completion</w:t>
            </w:r>
          </w:p>
          <w:p w14:paraId="1AFF487A" w14:textId="2CAAFB73" w:rsidR="008A2F16" w:rsidRPr="006C3D71" w:rsidRDefault="008A2F16" w:rsidP="006C3D71">
            <w:pPr>
              <w:pStyle w:val="ListParagraph"/>
              <w:numPr>
                <w:ilvl w:val="1"/>
                <w:numId w:val="27"/>
              </w:numPr>
              <w:spacing w:line="240" w:lineRule="auto"/>
              <w:rPr>
                <w:rFonts w:cstheme="minorHAnsi"/>
              </w:rPr>
            </w:pPr>
            <w:r>
              <w:rPr>
                <w:rFonts w:cstheme="minorHAnsi"/>
              </w:rPr>
              <w:t>75% of students will have completed Postsecondary plans by term 1, 100% by term 2</w:t>
            </w:r>
          </w:p>
        </w:tc>
        <w:tc>
          <w:tcPr>
            <w:tcW w:w="4363" w:type="dxa"/>
            <w:tcBorders>
              <w:top w:val="single" w:sz="4" w:space="0" w:color="auto"/>
              <w:left w:val="single" w:sz="4" w:space="0" w:color="auto"/>
              <w:bottom w:val="single" w:sz="4" w:space="0" w:color="auto"/>
              <w:right w:val="single" w:sz="4" w:space="0" w:color="auto"/>
            </w:tcBorders>
          </w:tcPr>
          <w:p w14:paraId="1219AC7A" w14:textId="71105F8B" w:rsidR="00003DB9" w:rsidRDefault="006E7FBB" w:rsidP="00003DB9">
            <w:pPr>
              <w:pStyle w:val="ListParagraph"/>
              <w:numPr>
                <w:ilvl w:val="0"/>
                <w:numId w:val="27"/>
              </w:numPr>
              <w:spacing w:after="0" w:line="240" w:lineRule="auto"/>
              <w:rPr>
                <w:rFonts w:cstheme="minorHAnsi"/>
              </w:rPr>
            </w:pPr>
            <w:r>
              <w:rPr>
                <w:rFonts w:cstheme="minorHAnsi"/>
              </w:rPr>
              <w:lastRenderedPageBreak/>
              <w:t xml:space="preserve">Mastery Connect </w:t>
            </w:r>
            <w:r w:rsidR="00003DB9">
              <w:rPr>
                <w:rFonts w:cstheme="minorHAnsi"/>
              </w:rPr>
              <w:t xml:space="preserve">progress monitoring </w:t>
            </w:r>
            <w:r>
              <w:rPr>
                <w:rFonts w:cstheme="minorHAnsi"/>
              </w:rPr>
              <w:t xml:space="preserve">of AP aligned interims and short cycles.  </w:t>
            </w:r>
            <w:r w:rsidR="00003DB9">
              <w:rPr>
                <w:rFonts w:cstheme="minorHAnsi"/>
              </w:rPr>
              <w:t xml:space="preserve">data: Admin will meet with </w:t>
            </w:r>
            <w:r w:rsidR="00164592">
              <w:rPr>
                <w:rFonts w:cstheme="minorHAnsi"/>
              </w:rPr>
              <w:t xml:space="preserve">AP </w:t>
            </w:r>
            <w:proofErr w:type="gramStart"/>
            <w:r w:rsidR="00164592">
              <w:rPr>
                <w:rFonts w:cstheme="minorHAnsi"/>
              </w:rPr>
              <w:t xml:space="preserve">teachers </w:t>
            </w:r>
            <w:r w:rsidR="00003DB9">
              <w:rPr>
                <w:rFonts w:cstheme="minorHAnsi"/>
              </w:rPr>
              <w:t xml:space="preserve"> </w:t>
            </w:r>
            <w:r w:rsidR="00164592">
              <w:rPr>
                <w:rFonts w:cstheme="minorHAnsi"/>
              </w:rPr>
              <w:t>monthly</w:t>
            </w:r>
            <w:proofErr w:type="gramEnd"/>
            <w:r w:rsidR="00164592">
              <w:rPr>
                <w:rFonts w:cstheme="minorHAnsi"/>
              </w:rPr>
              <w:t xml:space="preserve"> </w:t>
            </w:r>
            <w:r w:rsidR="00003DB9">
              <w:rPr>
                <w:rFonts w:cstheme="minorHAnsi"/>
              </w:rPr>
              <w:t xml:space="preserve">to review data for </w:t>
            </w:r>
            <w:r w:rsidR="00164592">
              <w:rPr>
                <w:rFonts w:cstheme="minorHAnsi"/>
              </w:rPr>
              <w:t>AP s</w:t>
            </w:r>
            <w:r w:rsidR="00003DB9">
              <w:rPr>
                <w:rFonts w:cstheme="minorHAnsi"/>
              </w:rPr>
              <w:t>tudents.</w:t>
            </w:r>
          </w:p>
          <w:p w14:paraId="1C2E4784" w14:textId="055DFEDE" w:rsidR="00164592" w:rsidRDefault="00164592" w:rsidP="00003DB9">
            <w:pPr>
              <w:pStyle w:val="ListParagraph"/>
              <w:numPr>
                <w:ilvl w:val="0"/>
                <w:numId w:val="27"/>
              </w:numPr>
              <w:spacing w:after="0" w:line="240" w:lineRule="auto"/>
              <w:rPr>
                <w:rFonts w:cstheme="minorHAnsi"/>
              </w:rPr>
            </w:pPr>
            <w:r>
              <w:rPr>
                <w:rFonts w:cstheme="minorHAnsi"/>
              </w:rPr>
              <w:lastRenderedPageBreak/>
              <w:t>Student reflections on their data and goals for improvement</w:t>
            </w:r>
          </w:p>
          <w:p w14:paraId="6AB72331" w14:textId="5C598356" w:rsidR="00157A54" w:rsidRDefault="00157A54" w:rsidP="00164592">
            <w:pPr>
              <w:pStyle w:val="ListParagraph"/>
              <w:spacing w:line="240" w:lineRule="auto"/>
              <w:rPr>
                <w:rFonts w:cstheme="minorHAnsi"/>
              </w:rPr>
            </w:pPr>
          </w:p>
        </w:tc>
      </w:tr>
      <w:tr w:rsidR="00157A54" w:rsidRPr="008D6C19" w14:paraId="7EB6A290" w14:textId="0ECE0903" w:rsidTr="00157A54">
        <w:trPr>
          <w:trHeight w:val="553"/>
        </w:trPr>
        <w:tc>
          <w:tcPr>
            <w:tcW w:w="1255" w:type="dxa"/>
            <w:tcBorders>
              <w:top w:val="single" w:sz="4" w:space="0" w:color="auto"/>
              <w:left w:val="single" w:sz="4" w:space="0" w:color="auto"/>
              <w:bottom w:val="single" w:sz="4" w:space="0" w:color="auto"/>
              <w:right w:val="single" w:sz="4" w:space="0" w:color="auto"/>
            </w:tcBorders>
            <w:shd w:val="clear" w:color="auto" w:fill="1F497D" w:themeFill="text2"/>
          </w:tcPr>
          <w:p w14:paraId="72151178" w14:textId="6F3BF33F" w:rsidR="00157A54" w:rsidRPr="00F549FF" w:rsidRDefault="0077132D" w:rsidP="001771BD">
            <w:pPr>
              <w:rPr>
                <w:rFonts w:cstheme="minorHAnsi"/>
                <w:b/>
                <w:color w:val="FFFFFF" w:themeColor="background1"/>
                <w:szCs w:val="22"/>
              </w:rPr>
            </w:pPr>
            <w:r>
              <w:rPr>
                <w:rFonts w:cstheme="minorHAnsi"/>
                <w:b/>
                <w:color w:val="FFFFFF" w:themeColor="background1"/>
                <w:szCs w:val="22"/>
              </w:rPr>
              <w:t>Needed Support</w:t>
            </w:r>
            <w:r w:rsidR="00157A54">
              <w:rPr>
                <w:rFonts w:cstheme="minorHAnsi"/>
                <w:b/>
                <w:color w:val="FFFFFF" w:themeColor="background1"/>
                <w:szCs w:val="22"/>
              </w:rPr>
              <w:t xml:space="preserve"> from Central Office</w:t>
            </w:r>
          </w:p>
        </w:tc>
        <w:tc>
          <w:tcPr>
            <w:tcW w:w="4364" w:type="dxa"/>
            <w:tcBorders>
              <w:top w:val="single" w:sz="4" w:space="0" w:color="auto"/>
              <w:left w:val="single" w:sz="4" w:space="0" w:color="auto"/>
              <w:bottom w:val="single" w:sz="4" w:space="0" w:color="auto"/>
              <w:right w:val="single" w:sz="4" w:space="0" w:color="auto"/>
            </w:tcBorders>
          </w:tcPr>
          <w:p w14:paraId="2D4C0C2D" w14:textId="5116F7B1" w:rsidR="00157A54" w:rsidRDefault="00C06BCB" w:rsidP="00A80B82">
            <w:pPr>
              <w:pStyle w:val="ListParagraph"/>
              <w:numPr>
                <w:ilvl w:val="0"/>
                <w:numId w:val="27"/>
              </w:numPr>
              <w:spacing w:line="240" w:lineRule="auto"/>
              <w:rPr>
                <w:rFonts w:cstheme="minorHAnsi"/>
              </w:rPr>
            </w:pPr>
            <w:r>
              <w:rPr>
                <w:rFonts w:cstheme="minorHAnsi"/>
              </w:rPr>
              <w:t xml:space="preserve">Funds for </w:t>
            </w:r>
            <w:r w:rsidR="00BF7475">
              <w:rPr>
                <w:rFonts w:cstheme="minorHAnsi"/>
              </w:rPr>
              <w:t>Read</w:t>
            </w:r>
            <w:r w:rsidR="00164592">
              <w:rPr>
                <w:rFonts w:cstheme="minorHAnsi"/>
              </w:rPr>
              <w:t xml:space="preserve"> 180 teachers </w:t>
            </w:r>
            <w:r>
              <w:rPr>
                <w:rFonts w:cstheme="minorHAnsi"/>
              </w:rPr>
              <w:t xml:space="preserve">for </w:t>
            </w:r>
            <w:r w:rsidR="00AB022A">
              <w:rPr>
                <w:rFonts w:cstheme="minorHAnsi"/>
              </w:rPr>
              <w:t xml:space="preserve">ongoing </w:t>
            </w:r>
            <w:r w:rsidR="00BF7475">
              <w:rPr>
                <w:rFonts w:cstheme="minorHAnsi"/>
              </w:rPr>
              <w:t>180 training</w:t>
            </w:r>
            <w:r w:rsidR="00157A54">
              <w:rPr>
                <w:rFonts w:cstheme="minorHAnsi"/>
              </w:rPr>
              <w:t xml:space="preserve"> from the literacy team</w:t>
            </w:r>
            <w:r w:rsidR="00164592">
              <w:rPr>
                <w:rFonts w:cstheme="minorHAnsi"/>
              </w:rPr>
              <w:t>, particularly in analyzing data</w:t>
            </w:r>
            <w:r>
              <w:rPr>
                <w:rFonts w:cstheme="minorHAnsi"/>
              </w:rPr>
              <w:t xml:space="preserve"> – specifically in response to the RI score bands</w:t>
            </w:r>
          </w:p>
          <w:p w14:paraId="552FC4A8" w14:textId="77777777" w:rsidR="00157A54" w:rsidRDefault="00157A54" w:rsidP="00A80B82">
            <w:pPr>
              <w:pStyle w:val="ListParagraph"/>
              <w:numPr>
                <w:ilvl w:val="0"/>
                <w:numId w:val="27"/>
              </w:numPr>
              <w:spacing w:line="240" w:lineRule="auto"/>
              <w:rPr>
                <w:rFonts w:cstheme="minorHAnsi"/>
              </w:rPr>
            </w:pPr>
            <w:r>
              <w:rPr>
                <w:rFonts w:cstheme="minorHAnsi"/>
              </w:rPr>
              <w:t xml:space="preserve">Support from </w:t>
            </w:r>
            <w:r w:rsidR="00AB022A">
              <w:rPr>
                <w:rFonts w:cstheme="minorHAnsi"/>
              </w:rPr>
              <w:t>the accountability team in analyzing data and receiving data quickly</w:t>
            </w:r>
          </w:p>
          <w:p w14:paraId="77143DAD" w14:textId="77777777" w:rsidR="00AB022A" w:rsidRDefault="00AB022A" w:rsidP="00A80B82">
            <w:pPr>
              <w:pStyle w:val="ListParagraph"/>
              <w:numPr>
                <w:ilvl w:val="0"/>
                <w:numId w:val="27"/>
              </w:numPr>
              <w:spacing w:line="240" w:lineRule="auto"/>
              <w:rPr>
                <w:rFonts w:cstheme="minorHAnsi"/>
              </w:rPr>
            </w:pPr>
            <w:r>
              <w:rPr>
                <w:rFonts w:cstheme="minorHAnsi"/>
              </w:rPr>
              <w:t>Pro</w:t>
            </w:r>
            <w:r w:rsidR="00164592">
              <w:rPr>
                <w:rFonts w:cstheme="minorHAnsi"/>
              </w:rPr>
              <w:t>fessional development support (financial, time and ability to attend conferences and trainings.)</w:t>
            </w:r>
          </w:p>
          <w:p w14:paraId="5A9BE881" w14:textId="77777777" w:rsidR="00C06BCB" w:rsidRDefault="00C06BCB" w:rsidP="00A80B82">
            <w:pPr>
              <w:pStyle w:val="ListParagraph"/>
              <w:numPr>
                <w:ilvl w:val="0"/>
                <w:numId w:val="27"/>
              </w:numPr>
              <w:spacing w:line="240" w:lineRule="auto"/>
              <w:rPr>
                <w:rFonts w:cstheme="minorHAnsi"/>
              </w:rPr>
            </w:pPr>
            <w:r>
              <w:rPr>
                <w:rFonts w:cstheme="minorHAnsi"/>
              </w:rPr>
              <w:t>Funds for Math Intervention program for students below grade level</w:t>
            </w:r>
          </w:p>
          <w:p w14:paraId="23B460C0" w14:textId="77777777" w:rsidR="00C06BCB" w:rsidRDefault="00C06BCB" w:rsidP="00A80B82">
            <w:pPr>
              <w:pStyle w:val="ListParagraph"/>
              <w:numPr>
                <w:ilvl w:val="0"/>
                <w:numId w:val="27"/>
              </w:numPr>
              <w:spacing w:line="240" w:lineRule="auto"/>
              <w:rPr>
                <w:rFonts w:cstheme="minorHAnsi"/>
              </w:rPr>
            </w:pPr>
            <w:r>
              <w:rPr>
                <w:rFonts w:cstheme="minorHAnsi"/>
              </w:rPr>
              <w:t>Funds for part-time math intervention specialist to do work similar to reading intervention specialist</w:t>
            </w:r>
          </w:p>
          <w:p w14:paraId="597BDD42" w14:textId="32B05AEA" w:rsidR="00C06BCB" w:rsidRPr="008D6C19" w:rsidRDefault="00C06BCB" w:rsidP="00A80B82">
            <w:pPr>
              <w:pStyle w:val="ListParagraph"/>
              <w:numPr>
                <w:ilvl w:val="0"/>
                <w:numId w:val="27"/>
              </w:numPr>
              <w:spacing w:line="240" w:lineRule="auto"/>
              <w:rPr>
                <w:rFonts w:cstheme="minorHAnsi"/>
              </w:rPr>
            </w:pPr>
            <w:r>
              <w:rPr>
                <w:rFonts w:cstheme="minorHAnsi"/>
              </w:rPr>
              <w:t>Funds for Specific Intervention for WIDA Level 3 students</w:t>
            </w:r>
          </w:p>
        </w:tc>
        <w:tc>
          <w:tcPr>
            <w:tcW w:w="4364" w:type="dxa"/>
            <w:tcBorders>
              <w:top w:val="single" w:sz="4" w:space="0" w:color="auto"/>
              <w:left w:val="single" w:sz="4" w:space="0" w:color="auto"/>
              <w:bottom w:val="single" w:sz="4" w:space="0" w:color="auto"/>
              <w:right w:val="single" w:sz="4" w:space="0" w:color="auto"/>
            </w:tcBorders>
          </w:tcPr>
          <w:p w14:paraId="6FDCD5C7" w14:textId="56347D66" w:rsidR="00164592" w:rsidRDefault="00164592" w:rsidP="001771BD">
            <w:pPr>
              <w:pStyle w:val="ListParagraph"/>
              <w:numPr>
                <w:ilvl w:val="0"/>
                <w:numId w:val="27"/>
              </w:numPr>
              <w:spacing w:after="0" w:line="240" w:lineRule="auto"/>
              <w:rPr>
                <w:rFonts w:cstheme="minorHAnsi"/>
              </w:rPr>
            </w:pPr>
            <w:r>
              <w:rPr>
                <w:rFonts w:cstheme="minorHAnsi"/>
              </w:rPr>
              <w:t>Data support from central attendance team, quicker response to glitches in Aspen attendance, more rapid support in resolving data issues</w:t>
            </w:r>
          </w:p>
          <w:p w14:paraId="36BB96FC" w14:textId="04DF90A4" w:rsidR="007A05BF" w:rsidRDefault="007A05BF" w:rsidP="001771BD">
            <w:pPr>
              <w:pStyle w:val="ListParagraph"/>
              <w:numPr>
                <w:ilvl w:val="0"/>
                <w:numId w:val="27"/>
              </w:numPr>
              <w:spacing w:after="0" w:line="240" w:lineRule="auto"/>
              <w:rPr>
                <w:rFonts w:cstheme="minorHAnsi"/>
              </w:rPr>
            </w:pPr>
            <w:r>
              <w:rPr>
                <w:rFonts w:cstheme="minorHAnsi"/>
              </w:rPr>
              <w:t>Funds for incentives for attendance</w:t>
            </w:r>
          </w:p>
          <w:p w14:paraId="0FBC9329" w14:textId="11A85B11" w:rsidR="00885019" w:rsidRDefault="00885019" w:rsidP="001771BD">
            <w:pPr>
              <w:pStyle w:val="ListParagraph"/>
              <w:numPr>
                <w:ilvl w:val="0"/>
                <w:numId w:val="27"/>
              </w:numPr>
              <w:spacing w:after="0" w:line="240" w:lineRule="auto"/>
              <w:rPr>
                <w:rFonts w:cstheme="minorHAnsi"/>
              </w:rPr>
            </w:pPr>
            <w:r>
              <w:rPr>
                <w:rFonts w:cstheme="minorHAnsi"/>
              </w:rPr>
              <w:t xml:space="preserve">Funds for </w:t>
            </w:r>
            <w:r w:rsidR="00B57E6C">
              <w:rPr>
                <w:rFonts w:cstheme="minorHAnsi"/>
              </w:rPr>
              <w:t>Parent Attendance Support Group Activities, and support items</w:t>
            </w:r>
          </w:p>
          <w:p w14:paraId="6AC39E5E" w14:textId="77777777" w:rsidR="00157A54" w:rsidRDefault="00164592" w:rsidP="001771BD">
            <w:pPr>
              <w:pStyle w:val="ListParagraph"/>
              <w:numPr>
                <w:ilvl w:val="0"/>
                <w:numId w:val="27"/>
              </w:numPr>
              <w:spacing w:after="0" w:line="240" w:lineRule="auto"/>
              <w:rPr>
                <w:rFonts w:cstheme="minorHAnsi"/>
              </w:rPr>
            </w:pPr>
            <w:r>
              <w:rPr>
                <w:rFonts w:cstheme="minorHAnsi"/>
              </w:rPr>
              <w:t>Continuing g</w:t>
            </w:r>
            <w:r w:rsidR="00157A54">
              <w:rPr>
                <w:rFonts w:cstheme="minorHAnsi"/>
              </w:rPr>
              <w:t xml:space="preserve">uidance and support on </w:t>
            </w:r>
            <w:r w:rsidR="009E05DB">
              <w:rPr>
                <w:rFonts w:cstheme="minorHAnsi"/>
              </w:rPr>
              <w:t xml:space="preserve">Restorative Justice </w:t>
            </w:r>
            <w:r>
              <w:rPr>
                <w:rFonts w:cstheme="minorHAnsi"/>
              </w:rPr>
              <w:t>practices</w:t>
            </w:r>
          </w:p>
          <w:p w14:paraId="45D8778B" w14:textId="77777777" w:rsidR="008F38EE" w:rsidRDefault="008F38EE" w:rsidP="001771BD">
            <w:pPr>
              <w:pStyle w:val="ListParagraph"/>
              <w:numPr>
                <w:ilvl w:val="0"/>
                <w:numId w:val="27"/>
              </w:numPr>
              <w:spacing w:after="0" w:line="240" w:lineRule="auto"/>
              <w:rPr>
                <w:rFonts w:cstheme="minorHAnsi"/>
              </w:rPr>
            </w:pPr>
            <w:r>
              <w:rPr>
                <w:rFonts w:cstheme="minorHAnsi"/>
              </w:rPr>
              <w:t>Funds for Student Leadership Retreats</w:t>
            </w:r>
          </w:p>
          <w:p w14:paraId="39028FC3" w14:textId="77777777" w:rsidR="008F38EE" w:rsidRDefault="008F38EE" w:rsidP="001771BD">
            <w:pPr>
              <w:pStyle w:val="ListParagraph"/>
              <w:numPr>
                <w:ilvl w:val="0"/>
                <w:numId w:val="27"/>
              </w:numPr>
              <w:spacing w:after="0" w:line="240" w:lineRule="auto"/>
              <w:rPr>
                <w:rFonts w:cstheme="minorHAnsi"/>
              </w:rPr>
            </w:pPr>
            <w:r>
              <w:rPr>
                <w:rFonts w:cstheme="minorHAnsi"/>
              </w:rPr>
              <w:t>Funds for more RJ training after school or on weekends</w:t>
            </w:r>
          </w:p>
          <w:p w14:paraId="7FE40EAE" w14:textId="38BCD8AF" w:rsidR="008F38EE" w:rsidRPr="008D6C19" w:rsidRDefault="008F38EE" w:rsidP="001771BD">
            <w:pPr>
              <w:pStyle w:val="ListParagraph"/>
              <w:numPr>
                <w:ilvl w:val="0"/>
                <w:numId w:val="27"/>
              </w:numPr>
              <w:spacing w:after="0" w:line="240" w:lineRule="auto"/>
              <w:rPr>
                <w:rFonts w:cstheme="minorHAnsi"/>
              </w:rPr>
            </w:pPr>
            <w:r>
              <w:rPr>
                <w:rFonts w:cstheme="minorHAnsi"/>
              </w:rPr>
              <w:t>Funds for PD on conducting empathy interviews and using them to build relationships and responsive curriculum</w:t>
            </w:r>
          </w:p>
        </w:tc>
        <w:tc>
          <w:tcPr>
            <w:tcW w:w="4364" w:type="dxa"/>
            <w:tcBorders>
              <w:top w:val="single" w:sz="4" w:space="0" w:color="auto"/>
              <w:left w:val="single" w:sz="4" w:space="0" w:color="auto"/>
              <w:bottom w:val="single" w:sz="4" w:space="0" w:color="auto"/>
              <w:right w:val="single" w:sz="4" w:space="0" w:color="auto"/>
            </w:tcBorders>
          </w:tcPr>
          <w:p w14:paraId="299A57B3" w14:textId="77777777" w:rsidR="00157A54" w:rsidRDefault="00036AC0" w:rsidP="008F38EE">
            <w:pPr>
              <w:pStyle w:val="ListParagraph"/>
              <w:numPr>
                <w:ilvl w:val="0"/>
                <w:numId w:val="27"/>
              </w:numPr>
              <w:spacing w:after="0" w:line="240" w:lineRule="auto"/>
              <w:rPr>
                <w:rFonts w:cstheme="minorHAnsi"/>
              </w:rPr>
            </w:pPr>
            <w:r>
              <w:rPr>
                <w:rFonts w:cstheme="minorHAnsi"/>
              </w:rPr>
              <w:t>Technical support for using Naviance</w:t>
            </w:r>
          </w:p>
          <w:p w14:paraId="17520742" w14:textId="77777777" w:rsidR="00036AC0" w:rsidRDefault="0062552A" w:rsidP="008F38EE">
            <w:pPr>
              <w:pStyle w:val="ListParagraph"/>
              <w:numPr>
                <w:ilvl w:val="0"/>
                <w:numId w:val="27"/>
              </w:numPr>
              <w:spacing w:after="0" w:line="240" w:lineRule="auto"/>
              <w:rPr>
                <w:rFonts w:cstheme="minorHAnsi"/>
              </w:rPr>
            </w:pPr>
            <w:r>
              <w:rPr>
                <w:rFonts w:cstheme="minorHAnsi"/>
              </w:rPr>
              <w:t>Resources and/or connections to organizations that provide college and career exploration opportunities for students</w:t>
            </w:r>
          </w:p>
          <w:p w14:paraId="13E1365C" w14:textId="77777777" w:rsidR="00164592" w:rsidRDefault="00164592" w:rsidP="008F38EE">
            <w:pPr>
              <w:pStyle w:val="ListParagraph"/>
              <w:numPr>
                <w:ilvl w:val="0"/>
                <w:numId w:val="27"/>
              </w:numPr>
              <w:spacing w:after="0" w:line="240" w:lineRule="auto"/>
              <w:rPr>
                <w:rFonts w:cstheme="minorHAnsi"/>
              </w:rPr>
            </w:pPr>
            <w:r>
              <w:rPr>
                <w:rFonts w:cstheme="minorHAnsi"/>
              </w:rPr>
              <w:t xml:space="preserve">Data reports as requested; follow up data on </w:t>
            </w:r>
            <w:proofErr w:type="gramStart"/>
            <w:r>
              <w:rPr>
                <w:rFonts w:cstheme="minorHAnsi"/>
              </w:rPr>
              <w:t>graduates</w:t>
            </w:r>
            <w:proofErr w:type="gramEnd"/>
            <w:r>
              <w:rPr>
                <w:rFonts w:cstheme="minorHAnsi"/>
              </w:rPr>
              <w:t xml:space="preserve"> current status</w:t>
            </w:r>
          </w:p>
          <w:p w14:paraId="41EF13EE" w14:textId="77777777" w:rsidR="008F38EE" w:rsidRPr="008F38EE" w:rsidRDefault="008F38EE" w:rsidP="008F38EE">
            <w:pPr>
              <w:numPr>
                <w:ilvl w:val="0"/>
                <w:numId w:val="27"/>
              </w:numPr>
              <w:pBdr>
                <w:top w:val="nil"/>
                <w:left w:val="nil"/>
                <w:bottom w:val="nil"/>
                <w:right w:val="nil"/>
                <w:between w:val="nil"/>
              </w:pBdr>
              <w:contextualSpacing/>
            </w:pPr>
            <w:r w:rsidRPr="008F38EE">
              <w:t xml:space="preserve">Funding for every grade level to take at least 2 college field trips in one school year. </w:t>
            </w:r>
          </w:p>
          <w:p w14:paraId="0BDC6742" w14:textId="77777777" w:rsidR="008F38EE" w:rsidRPr="008F38EE" w:rsidRDefault="008F38EE" w:rsidP="008F38EE">
            <w:pPr>
              <w:numPr>
                <w:ilvl w:val="0"/>
                <w:numId w:val="27"/>
              </w:numPr>
              <w:pBdr>
                <w:top w:val="nil"/>
                <w:left w:val="nil"/>
                <w:bottom w:val="nil"/>
                <w:right w:val="nil"/>
                <w:between w:val="nil"/>
              </w:pBdr>
              <w:contextualSpacing/>
            </w:pPr>
            <w:r w:rsidRPr="008F38EE">
              <w:t>Funding for College Tee-shirts for college awareness month</w:t>
            </w:r>
          </w:p>
          <w:p w14:paraId="6B142404" w14:textId="217201A1" w:rsidR="008F38EE" w:rsidRPr="008D6C19" w:rsidRDefault="008F38EE" w:rsidP="008F38EE">
            <w:pPr>
              <w:pStyle w:val="ListParagraph"/>
              <w:numPr>
                <w:ilvl w:val="0"/>
                <w:numId w:val="27"/>
              </w:numPr>
              <w:spacing w:after="0" w:line="240" w:lineRule="auto"/>
              <w:rPr>
                <w:rFonts w:cstheme="minorHAnsi"/>
              </w:rPr>
            </w:pPr>
            <w:r w:rsidRPr="008F38EE">
              <w:t>Computer Technology-in order for students to apply to colleges via Naviance and Common Application.</w:t>
            </w:r>
          </w:p>
        </w:tc>
        <w:tc>
          <w:tcPr>
            <w:tcW w:w="4363" w:type="dxa"/>
            <w:tcBorders>
              <w:top w:val="single" w:sz="4" w:space="0" w:color="auto"/>
              <w:left w:val="single" w:sz="4" w:space="0" w:color="auto"/>
              <w:bottom w:val="single" w:sz="4" w:space="0" w:color="auto"/>
              <w:right w:val="single" w:sz="4" w:space="0" w:color="auto"/>
            </w:tcBorders>
          </w:tcPr>
          <w:p w14:paraId="3A72F532" w14:textId="77777777" w:rsidR="00157A54" w:rsidRDefault="00AB022A" w:rsidP="00F00860">
            <w:pPr>
              <w:pStyle w:val="ListParagraph"/>
              <w:numPr>
                <w:ilvl w:val="0"/>
                <w:numId w:val="27"/>
              </w:numPr>
              <w:spacing w:after="0" w:line="240" w:lineRule="auto"/>
              <w:rPr>
                <w:rFonts w:cstheme="minorHAnsi"/>
              </w:rPr>
            </w:pPr>
            <w:r>
              <w:rPr>
                <w:rFonts w:cstheme="minorHAnsi"/>
              </w:rPr>
              <w:t>Support and funding for Professional Development for AP teachers</w:t>
            </w:r>
          </w:p>
          <w:p w14:paraId="029AFD1A" w14:textId="77777777" w:rsidR="00C06BCB" w:rsidRDefault="00C06BCB" w:rsidP="00F00860">
            <w:pPr>
              <w:pStyle w:val="ListParagraph"/>
              <w:numPr>
                <w:ilvl w:val="0"/>
                <w:numId w:val="27"/>
              </w:numPr>
              <w:spacing w:after="0" w:line="240" w:lineRule="auto"/>
              <w:rPr>
                <w:rFonts w:cstheme="minorHAnsi"/>
              </w:rPr>
            </w:pPr>
            <w:r>
              <w:rPr>
                <w:rFonts w:cstheme="minorHAnsi"/>
              </w:rPr>
              <w:t>Funds for College Board to provide training to teachers at CHEC</w:t>
            </w:r>
          </w:p>
          <w:p w14:paraId="50FBB223" w14:textId="4C14C6F3" w:rsidR="00C06BCB" w:rsidRDefault="00C06BCB" w:rsidP="00F00860">
            <w:pPr>
              <w:pStyle w:val="ListParagraph"/>
              <w:numPr>
                <w:ilvl w:val="0"/>
                <w:numId w:val="27"/>
              </w:numPr>
              <w:spacing w:after="0" w:line="240" w:lineRule="auto"/>
              <w:rPr>
                <w:rFonts w:cstheme="minorHAnsi"/>
              </w:rPr>
            </w:pPr>
            <w:r>
              <w:rPr>
                <w:rFonts w:cstheme="minorHAnsi"/>
              </w:rPr>
              <w:t>Funds for Class Sets of AP Prep books (</w:t>
            </w:r>
            <w:proofErr w:type="spellStart"/>
            <w:r>
              <w:rPr>
                <w:rFonts w:cstheme="minorHAnsi"/>
              </w:rPr>
              <w:t>Barrons</w:t>
            </w:r>
            <w:proofErr w:type="spellEnd"/>
            <w:r>
              <w:rPr>
                <w:rFonts w:cstheme="minorHAnsi"/>
              </w:rPr>
              <w:t>, AMSCO, Kaplan</w:t>
            </w:r>
            <w:r w:rsidR="00B57E6C">
              <w:rPr>
                <w:rFonts w:cstheme="minorHAnsi"/>
              </w:rPr>
              <w:t>)</w:t>
            </w:r>
          </w:p>
          <w:p w14:paraId="605B3797" w14:textId="77777777" w:rsidR="00C06BCB" w:rsidRDefault="00C06BCB" w:rsidP="00F00860">
            <w:pPr>
              <w:pStyle w:val="ListParagraph"/>
              <w:numPr>
                <w:ilvl w:val="0"/>
                <w:numId w:val="27"/>
              </w:numPr>
              <w:spacing w:after="0" w:line="240" w:lineRule="auto"/>
              <w:rPr>
                <w:rFonts w:cstheme="minorHAnsi"/>
              </w:rPr>
            </w:pPr>
            <w:r>
              <w:rPr>
                <w:rFonts w:cstheme="minorHAnsi"/>
              </w:rPr>
              <w:t>Funds for Partnership with a Test Prep Company</w:t>
            </w:r>
          </w:p>
          <w:p w14:paraId="13E44C1A" w14:textId="77777777" w:rsidR="00C06BCB" w:rsidRDefault="00C06BCB" w:rsidP="00F00860">
            <w:pPr>
              <w:pStyle w:val="ListParagraph"/>
              <w:numPr>
                <w:ilvl w:val="0"/>
                <w:numId w:val="27"/>
              </w:numPr>
              <w:spacing w:after="0" w:line="240" w:lineRule="auto"/>
              <w:rPr>
                <w:rFonts w:cstheme="minorHAnsi"/>
              </w:rPr>
            </w:pPr>
            <w:r>
              <w:rPr>
                <w:rFonts w:cstheme="minorHAnsi"/>
              </w:rPr>
              <w:t>Funds for novels in English and Spanish, coordinate AP Spanish Lit and AP English Lit.</w:t>
            </w:r>
          </w:p>
          <w:p w14:paraId="3FF7ABF5" w14:textId="75EC38AA" w:rsidR="00C06BCB" w:rsidRDefault="007A05BF" w:rsidP="00F00860">
            <w:pPr>
              <w:pStyle w:val="ListParagraph"/>
              <w:numPr>
                <w:ilvl w:val="0"/>
                <w:numId w:val="27"/>
              </w:numPr>
              <w:spacing w:after="0" w:line="240" w:lineRule="auto"/>
              <w:rPr>
                <w:rFonts w:cstheme="minorHAnsi"/>
              </w:rPr>
            </w:pPr>
            <w:r>
              <w:rPr>
                <w:rFonts w:cstheme="minorHAnsi"/>
              </w:rPr>
              <w:t>Funds for Books, App</w:t>
            </w:r>
            <w:r w:rsidR="00C06BCB">
              <w:rPr>
                <w:rFonts w:cstheme="minorHAnsi"/>
              </w:rPr>
              <w:t xml:space="preserve">s for the Dual Language program to support ELA </w:t>
            </w:r>
          </w:p>
          <w:p w14:paraId="6F43CB1C" w14:textId="77777777" w:rsidR="00C06BCB" w:rsidRDefault="00C06BCB" w:rsidP="00F00860">
            <w:pPr>
              <w:pStyle w:val="ListParagraph"/>
              <w:numPr>
                <w:ilvl w:val="0"/>
                <w:numId w:val="27"/>
              </w:numPr>
              <w:spacing w:after="0" w:line="240" w:lineRule="auto"/>
              <w:rPr>
                <w:rFonts w:cstheme="minorHAnsi"/>
              </w:rPr>
            </w:pPr>
            <w:r>
              <w:rPr>
                <w:rFonts w:cstheme="minorHAnsi"/>
              </w:rPr>
              <w:t>Funds for more books for Independent Reading</w:t>
            </w:r>
          </w:p>
          <w:p w14:paraId="113C7562" w14:textId="65FFF7D6" w:rsidR="00C06BCB" w:rsidRDefault="00C06BCB" w:rsidP="00F00860">
            <w:pPr>
              <w:pStyle w:val="ListParagraph"/>
              <w:numPr>
                <w:ilvl w:val="0"/>
                <w:numId w:val="27"/>
              </w:numPr>
              <w:spacing w:after="0" w:line="240" w:lineRule="auto"/>
              <w:rPr>
                <w:rFonts w:cstheme="minorHAnsi"/>
              </w:rPr>
            </w:pPr>
            <w:r>
              <w:rPr>
                <w:rFonts w:cstheme="minorHAnsi"/>
              </w:rPr>
              <w:t xml:space="preserve">Resources for the English Lang and English Lit AP portion of the test. </w:t>
            </w:r>
          </w:p>
        </w:tc>
      </w:tr>
    </w:tbl>
    <w:p w14:paraId="3F876AEB" w14:textId="77777777" w:rsidR="00901F92" w:rsidRPr="00901F92" w:rsidRDefault="00901F92" w:rsidP="00901F92">
      <w:pPr>
        <w:pStyle w:val="TOC3"/>
      </w:pPr>
    </w:p>
    <w:p w14:paraId="0F0CCBA3" w14:textId="728F33AA" w:rsidR="00E86F4F" w:rsidRPr="00412F95" w:rsidRDefault="00E86F4F" w:rsidP="005032A4"/>
    <w:sectPr w:rsidR="00E86F4F" w:rsidRPr="00412F95" w:rsidSect="0074347A">
      <w:headerReference w:type="default" r:id="rId8"/>
      <w:footerReference w:type="default" r:id="rId9"/>
      <w:headerReference w:type="first" r:id="rId10"/>
      <w:footerReference w:type="first" r:id="rId11"/>
      <w:pgSz w:w="20160" w:h="12240" w:orient="landscape" w:code="5"/>
      <w:pgMar w:top="720" w:right="720" w:bottom="720" w:left="720" w:header="108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E2FD" w14:textId="77777777" w:rsidR="002E4FD2" w:rsidRDefault="002E4FD2" w:rsidP="00D86FA4">
      <w:r>
        <w:separator/>
      </w:r>
    </w:p>
  </w:endnote>
  <w:endnote w:type="continuationSeparator" w:id="0">
    <w:p w14:paraId="6D0A41D8" w14:textId="77777777" w:rsidR="002E4FD2" w:rsidRDefault="002E4FD2" w:rsidP="00D8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D3A5" w14:textId="77777777" w:rsidR="000549B0" w:rsidRDefault="000549B0" w:rsidP="000549B0">
    <w:pPr>
      <w:pStyle w:val="FooterText"/>
      <w:pBdr>
        <w:top w:val="single" w:sz="4" w:space="0" w:color="A4AEB5"/>
      </w:pBdr>
    </w:pPr>
  </w:p>
  <w:p w14:paraId="30E34F9D" w14:textId="77777777" w:rsidR="000549B0" w:rsidRPr="00144863" w:rsidRDefault="00656E54" w:rsidP="000549B0">
    <w:pPr>
      <w:pStyle w:val="FooterText"/>
      <w:rPr>
        <w:spacing w:val="16"/>
        <w:sz w:val="18"/>
      </w:rPr>
    </w:pPr>
    <w:r w:rsidRPr="00CB5936">
      <w:rPr>
        <w:spacing w:val="16"/>
      </w:rPr>
      <w:t xml:space="preserve">1200 First Street, NE </w:t>
    </w:r>
    <w:r w:rsidRPr="00CB5936">
      <w:rPr>
        <w:color w:val="A4AEB5"/>
        <w:spacing w:val="16"/>
      </w:rPr>
      <w:t>|</w:t>
    </w:r>
    <w:r w:rsidRPr="00CB5936">
      <w:rPr>
        <w:spacing w:val="16"/>
      </w:rPr>
      <w:t xml:space="preserve"> Washington, DC 20002 </w:t>
    </w:r>
    <w:r w:rsidRPr="00CB5936">
      <w:rPr>
        <w:color w:val="A4AEB5"/>
        <w:spacing w:val="16"/>
      </w:rPr>
      <w:t>|</w:t>
    </w:r>
    <w:r w:rsidRPr="00CB5936">
      <w:rPr>
        <w:spacing w:val="16"/>
      </w:rPr>
      <w:t xml:space="preserve"> T 202.442.5026</w:t>
    </w:r>
    <w:r w:rsidRPr="00CB5936">
      <w:rPr>
        <w:color w:val="A4AEB5"/>
        <w:spacing w:val="16"/>
      </w:rPr>
      <w:t xml:space="preserve"> |</w:t>
    </w:r>
    <w:r w:rsidRPr="00CB5936">
      <w:rPr>
        <w:spacing w:val="16"/>
      </w:rPr>
      <w:t xml:space="preserve"> F 202.442.5031 </w:t>
    </w:r>
    <w:r w:rsidRPr="00CB5936">
      <w:rPr>
        <w:color w:val="A4AEB5"/>
        <w:spacing w:val="16"/>
      </w:rPr>
      <w:t>|</w:t>
    </w:r>
    <w:r w:rsidRPr="00CB5936">
      <w:rPr>
        <w:spacing w:val="16"/>
      </w:rPr>
      <w:t xml:space="preserve"> </w:t>
    </w:r>
    <w:r w:rsidRPr="00CB5936">
      <w:rPr>
        <w:color w:val="1F497D"/>
        <w:szCs w:val="22"/>
      </w:rPr>
      <w:t>www.dcps.dc.gov</w:t>
    </w:r>
    <w:r w:rsidRPr="00CB5936">
      <w:rPr>
        <w:spacing w:val="1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A4B6" w14:textId="36DC93A4" w:rsidR="000549B0" w:rsidRDefault="00003DB9" w:rsidP="00003DB9">
    <w:pPr>
      <w:pStyle w:val="FooterText"/>
      <w:pBdr>
        <w:top w:val="single" w:sz="4" w:space="0" w:color="A4AEB5"/>
      </w:pBdr>
      <w:tabs>
        <w:tab w:val="left" w:pos="11286"/>
      </w:tabs>
    </w:pPr>
    <w:r>
      <w:tab/>
    </w:r>
  </w:p>
  <w:p w14:paraId="59E6A7E4" w14:textId="77777777" w:rsidR="000549B0" w:rsidRPr="00D93401" w:rsidRDefault="000D48FE" w:rsidP="000549B0">
    <w:pPr>
      <w:pStyle w:val="FooterText"/>
      <w:rPr>
        <w:spacing w:val="16"/>
        <w:sz w:val="18"/>
      </w:rPr>
    </w:pPr>
    <w:r w:rsidRPr="00CB5936">
      <w:rPr>
        <w:spacing w:val="16"/>
      </w:rPr>
      <w:t xml:space="preserve">1200 First Street, NE </w:t>
    </w:r>
    <w:r w:rsidRPr="00CB5936">
      <w:rPr>
        <w:color w:val="A4AEB5"/>
        <w:spacing w:val="16"/>
      </w:rPr>
      <w:t>|</w:t>
    </w:r>
    <w:r w:rsidRPr="00CB5936">
      <w:rPr>
        <w:spacing w:val="16"/>
      </w:rPr>
      <w:t xml:space="preserve"> Washington, DC 20002 </w:t>
    </w:r>
    <w:r w:rsidRPr="00CB5936">
      <w:rPr>
        <w:color w:val="A4AEB5"/>
        <w:spacing w:val="16"/>
      </w:rPr>
      <w:t>|</w:t>
    </w:r>
    <w:r w:rsidRPr="00CB5936">
      <w:rPr>
        <w:spacing w:val="16"/>
      </w:rPr>
      <w:t xml:space="preserve"> T 202.442.5026</w:t>
    </w:r>
    <w:r w:rsidRPr="00CB5936">
      <w:rPr>
        <w:color w:val="A4AEB5"/>
        <w:spacing w:val="16"/>
      </w:rPr>
      <w:t xml:space="preserve"> |</w:t>
    </w:r>
    <w:r w:rsidRPr="00CB5936">
      <w:rPr>
        <w:spacing w:val="16"/>
      </w:rPr>
      <w:t xml:space="preserve"> F 202.442.5031 </w:t>
    </w:r>
    <w:r w:rsidRPr="00CB5936">
      <w:rPr>
        <w:color w:val="A4AEB5"/>
        <w:spacing w:val="16"/>
      </w:rPr>
      <w:t>|</w:t>
    </w:r>
    <w:r w:rsidRPr="00CB5936">
      <w:rPr>
        <w:spacing w:val="16"/>
      </w:rPr>
      <w:t xml:space="preserve"> </w:t>
    </w:r>
    <w:r w:rsidRPr="00CB5936">
      <w:rPr>
        <w:color w:val="1F497D"/>
        <w:szCs w:val="22"/>
      </w:rPr>
      <w:t>www.dcps.dc.gov</w:t>
    </w:r>
    <w:r w:rsidRPr="00CB5936">
      <w:rPr>
        <w:spacing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BECC1" w14:textId="77777777" w:rsidR="002E4FD2" w:rsidRDefault="002E4FD2" w:rsidP="00D86FA4">
      <w:r>
        <w:separator/>
      </w:r>
    </w:p>
  </w:footnote>
  <w:footnote w:type="continuationSeparator" w:id="0">
    <w:p w14:paraId="07BB0238" w14:textId="77777777" w:rsidR="002E4FD2" w:rsidRDefault="002E4FD2" w:rsidP="00D86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541A" w14:textId="21C3D34E" w:rsidR="000549B0" w:rsidRPr="00857C1E" w:rsidRDefault="00D55230">
    <w:pPr>
      <w:rPr>
        <w:sz w:val="28"/>
      </w:rPr>
    </w:pPr>
    <w:r>
      <w:rPr>
        <w:noProof/>
        <w:sz w:val="28"/>
      </w:rPr>
      <mc:AlternateContent>
        <mc:Choice Requires="wps">
          <w:drawing>
            <wp:anchor distT="0" distB="0" distL="114300" distR="114300" simplePos="0" relativeHeight="251657728" behindDoc="0" locked="0" layoutInCell="1" allowOverlap="1" wp14:anchorId="1036B6BF" wp14:editId="30F15F2A">
              <wp:simplePos x="0" y="0"/>
              <wp:positionH relativeFrom="margin">
                <wp:align>right</wp:align>
              </wp:positionH>
              <wp:positionV relativeFrom="paragraph">
                <wp:posOffset>-228600</wp:posOffset>
              </wp:positionV>
              <wp:extent cx="11833860" cy="0"/>
              <wp:effectExtent l="0" t="19050" r="53340" b="38100"/>
              <wp:wrapTight wrapText="bothSides">
                <wp:wrapPolygon edited="0">
                  <wp:start x="0" y="-1"/>
                  <wp:lineTo x="0" y="-1"/>
                  <wp:lineTo x="21663" y="-1"/>
                  <wp:lineTo x="21663" y="-1"/>
                  <wp:lineTo x="0" y="-1"/>
                </wp:wrapPolygon>
              </wp:wrapTight>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3860" cy="0"/>
                      </a:xfrm>
                      <a:prstGeom prst="line">
                        <a:avLst/>
                      </a:prstGeom>
                      <a:noFill/>
                      <a:ln w="57150" cmpd="thickThin">
                        <a:solidFill>
                          <a:srgbClr val="A4AE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F5C332" id="Line 2" o:spid="_x0000_s1026"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880.6pt,-18pt" to="1812.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" strokecolor="#a4aeb5" strokeweight="4.5pt">
              <v:stroke linestyle="thickThin"/>
              <v:shadow opacity="22938f" offset="0"/>
              <w10:wrap type="tight"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5982" w14:textId="26EB1917" w:rsidR="000549B0" w:rsidRPr="00901F92" w:rsidRDefault="00157A54" w:rsidP="00901F92">
    <w:pPr>
      <w:jc w:val="right"/>
      <w:rPr>
        <w:b/>
        <w:noProof/>
      </w:rPr>
    </w:pPr>
    <w:r w:rsidRPr="00901F92">
      <w:rPr>
        <w:noProof/>
        <w:color w:val="1F497D" w:themeColor="text2"/>
        <w:sz w:val="32"/>
        <w:szCs w:val="32"/>
      </w:rPr>
      <mc:AlternateContent>
        <mc:Choice Requires="wps">
          <w:drawing>
            <wp:anchor distT="45720" distB="45720" distL="114300" distR="114300" simplePos="0" relativeHeight="251661824" behindDoc="0" locked="0" layoutInCell="1" allowOverlap="1" wp14:anchorId="030BF2D8" wp14:editId="5FA0DCF7">
              <wp:simplePos x="0" y="0"/>
              <wp:positionH relativeFrom="margin">
                <wp:posOffset>7081047</wp:posOffset>
              </wp:positionH>
              <wp:positionV relativeFrom="paragraph">
                <wp:posOffset>-240030</wp:posOffset>
              </wp:positionV>
              <wp:extent cx="2360930" cy="1404620"/>
              <wp:effectExtent l="0" t="0" r="2667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3F61BB" w14:textId="49E3D4A7" w:rsidR="00901F92" w:rsidRDefault="00901F92" w:rsidP="00901F92">
                          <w:r>
                            <w:t>School Name:</w:t>
                          </w:r>
                          <w:r w:rsidR="00DF0909">
                            <w:t xml:space="preserve"> Columbia Heights Educational Campus</w:t>
                          </w:r>
                        </w:p>
                        <w:p w14:paraId="72950C10" w14:textId="2D55725C" w:rsidR="00901F92" w:rsidRDefault="00901F92" w:rsidP="00901F92">
                          <w:r>
                            <w:t>Principal:</w:t>
                          </w:r>
                          <w:r w:rsidR="00DF0909">
                            <w:t xml:space="preserve"> Maria Tukeva</w:t>
                          </w:r>
                        </w:p>
                        <w:p w14:paraId="5AFCA671" w14:textId="263E18F3" w:rsidR="00901F92" w:rsidRDefault="00901F92" w:rsidP="00901F92">
                          <w:r>
                            <w:t>Instructional Supt:</w:t>
                          </w:r>
                          <w:r w:rsidR="00DF0909">
                            <w:t xml:space="preserve"> David Pinder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0BF2D8" id="_x0000_t202" coordsize="21600,21600" o:spt="202" path="m,l,21600r21600,l21600,xe">
              <v:stroke joinstyle="miter"/>
              <v:path gradientshapeok="t" o:connecttype="rect"/>
            </v:shapetype>
            <v:shape id="Text Box 2" o:spid="_x0000_s1026" type="#_x0000_t202" style="position:absolute;left:0;text-align:left;margin-left:557.55pt;margin-top:-18.9pt;width:185.9pt;height:110.6pt;z-index:25166182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">
              <v:textbox style="mso-fit-shape-to-text:t">
                <w:txbxContent>
                  <w:p w14:paraId="383F61BB" w14:textId="49E3D4A7" w:rsidR="00901F92" w:rsidRDefault="00901F92" w:rsidP="00901F92">
                    <w:r>
                      <w:t>School Name:</w:t>
                    </w:r>
                    <w:r w:rsidR="00DF0909">
                      <w:t xml:space="preserve"> Columbia Heights Educational Campus</w:t>
                    </w:r>
                  </w:p>
                  <w:p w14:paraId="72950C10" w14:textId="2D55725C" w:rsidR="00901F92" w:rsidRDefault="00901F92" w:rsidP="00901F92">
                    <w:r>
                      <w:t>Principal:</w:t>
                    </w:r>
                    <w:r w:rsidR="00DF0909">
                      <w:t xml:space="preserve"> Maria Tukeva</w:t>
                    </w:r>
                  </w:p>
                  <w:p w14:paraId="5AFCA671" w14:textId="263E18F3" w:rsidR="00901F92" w:rsidRDefault="00901F92" w:rsidP="00901F92">
                    <w:r>
                      <w:t>Instructional Supt:</w:t>
                    </w:r>
                    <w:r w:rsidR="00DF0909">
                      <w:t xml:space="preserve"> David Pinder</w:t>
                    </w:r>
                  </w:p>
                </w:txbxContent>
              </v:textbox>
              <w10:wrap type="square" anchorx="margin"/>
            </v:shape>
          </w:pict>
        </mc:Fallback>
      </mc:AlternateContent>
    </w:r>
    <w:r>
      <w:rPr>
        <w:noProof/>
      </w:rPr>
      <mc:AlternateContent>
        <mc:Choice Requires="wps">
          <w:drawing>
            <wp:anchor distT="0" distB="0" distL="114300" distR="114300" simplePos="0" relativeHeight="251658752" behindDoc="0" locked="0" layoutInCell="1" allowOverlap="1" wp14:anchorId="1B08ED82" wp14:editId="5BE221EA">
              <wp:simplePos x="0" y="0"/>
              <wp:positionH relativeFrom="margin">
                <wp:align>right</wp:align>
              </wp:positionH>
              <wp:positionV relativeFrom="paragraph">
                <wp:posOffset>-420370</wp:posOffset>
              </wp:positionV>
              <wp:extent cx="11854815" cy="0"/>
              <wp:effectExtent l="0" t="19050" r="51435" b="38100"/>
              <wp:wrapTight wrapText="bothSides">
                <wp:wrapPolygon edited="0">
                  <wp:start x="0" y="-1"/>
                  <wp:lineTo x="0" y="-1"/>
                  <wp:lineTo x="21659" y="-1"/>
                  <wp:lineTo x="21659" y="-1"/>
                  <wp:lineTo x="0" y="-1"/>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4815" cy="0"/>
                      </a:xfrm>
                      <a:prstGeom prst="line">
                        <a:avLst/>
                      </a:prstGeom>
                      <a:noFill/>
                      <a:ln w="57150" cmpd="thickThin">
                        <a:solidFill>
                          <a:srgbClr val="A4AE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D6E1FE" id="Line 3" o:spid="_x0000_s1026" style="position:absolute;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882.25pt,-33.1pt" to="1815.7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" strokecolor="#a4aeb5" strokeweight="4.5pt">
              <v:stroke linestyle="thickThin"/>
              <v:shadow opacity="22938f" offset="0"/>
              <w10:wrap type="tight" anchorx="margin"/>
            </v:line>
          </w:pict>
        </mc:Fallback>
      </mc:AlternateContent>
    </w:r>
    <w:r w:rsidR="00901F92">
      <w:rPr>
        <w:b/>
        <w:noProof/>
      </w:rPr>
      <w:drawing>
        <wp:anchor distT="0" distB="0" distL="114300" distR="114300" simplePos="0" relativeHeight="251659776" behindDoc="1" locked="0" layoutInCell="1" allowOverlap="1" wp14:anchorId="6D3E5A50" wp14:editId="006D0560">
          <wp:simplePos x="0" y="0"/>
          <wp:positionH relativeFrom="margin">
            <wp:posOffset>0</wp:posOffset>
          </wp:positionH>
          <wp:positionV relativeFrom="paragraph">
            <wp:posOffset>-361950</wp:posOffset>
          </wp:positionV>
          <wp:extent cx="2028825" cy="473075"/>
          <wp:effectExtent l="0" t="0" r="9525" b="3175"/>
          <wp:wrapTight wrapText="bothSides">
            <wp:wrapPolygon edited="0">
              <wp:start x="0" y="0"/>
              <wp:lineTo x="0" y="20875"/>
              <wp:lineTo x="21499" y="20875"/>
              <wp:lineTo x="214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15788"/>
                  <a:stretch>
                    <a:fillRect/>
                  </a:stretch>
                </pic:blipFill>
                <pic:spPr bwMode="auto">
                  <a:xfrm>
                    <a:off x="0" y="0"/>
                    <a:ext cx="202882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5230">
      <w:rPr>
        <w:noProof/>
      </w:rPr>
      <mc:AlternateContent>
        <mc:Choice Requires="wps">
          <w:drawing>
            <wp:anchor distT="0" distB="0" distL="114300" distR="114300" simplePos="0" relativeHeight="251656704" behindDoc="0" locked="0" layoutInCell="1" allowOverlap="0" wp14:anchorId="6184EC1A" wp14:editId="436296C8">
              <wp:simplePos x="0" y="0"/>
              <wp:positionH relativeFrom="column">
                <wp:posOffset>2451735</wp:posOffset>
              </wp:positionH>
              <wp:positionV relativeFrom="paragraph">
                <wp:posOffset>3088640</wp:posOffset>
              </wp:positionV>
              <wp:extent cx="9144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C7E1F" w14:textId="77777777" w:rsidR="000549B0" w:rsidRDefault="000549B0" w:rsidP="000549B0">
                          <w:pPr>
                            <w:rPr>
                              <w:rFonts w:eastAsia="Batang"/>
                            </w:rPr>
                          </w:pPr>
                          <w:r>
                            <w:rPr>
                              <w:rFonts w:eastAsia="Batang"/>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4EC1A" id="Text Box 1" o:spid="_x0000_s1027" type="#_x0000_t202" style="position:absolute;left:0;text-align:left;margin-left:193.05pt;margin-top:243.2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" o:allowoverlap="f" filled="f" stroked="f">
              <v:textbox inset=",7.2pt,,7.2pt">
                <w:txbxContent>
                  <w:p w14:paraId="314C7E1F" w14:textId="77777777" w:rsidR="000549B0" w:rsidRDefault="000549B0" w:rsidP="000549B0">
                    <w:pPr>
                      <w:rPr>
                        <w:rFonts w:eastAsia="Batang"/>
                      </w:rPr>
                    </w:pPr>
                    <w:r>
                      <w:rPr>
                        <w:rFonts w:eastAsia="Batang"/>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0318"/>
    <w:multiLevelType w:val="hybridMultilevel"/>
    <w:tmpl w:val="635E8B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C442FB"/>
    <w:multiLevelType w:val="hybridMultilevel"/>
    <w:tmpl w:val="ACB2B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4809FA"/>
    <w:multiLevelType w:val="hybridMultilevel"/>
    <w:tmpl w:val="333A9E3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AB2D81"/>
    <w:multiLevelType w:val="hybridMultilevel"/>
    <w:tmpl w:val="C11E48F0"/>
    <w:lvl w:ilvl="0" w:tplc="B4A83D6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6F6EC6"/>
    <w:multiLevelType w:val="hybridMultilevel"/>
    <w:tmpl w:val="5E32143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41706F"/>
    <w:multiLevelType w:val="hybridMultilevel"/>
    <w:tmpl w:val="41C22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BE22F4"/>
    <w:multiLevelType w:val="hybridMultilevel"/>
    <w:tmpl w:val="AB926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1246B"/>
    <w:multiLevelType w:val="hybridMultilevel"/>
    <w:tmpl w:val="B3A08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0341E9"/>
    <w:multiLevelType w:val="hybridMultilevel"/>
    <w:tmpl w:val="B192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55860"/>
    <w:multiLevelType w:val="hybridMultilevel"/>
    <w:tmpl w:val="9A482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697E9E"/>
    <w:multiLevelType w:val="hybridMultilevel"/>
    <w:tmpl w:val="71D2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A2116"/>
    <w:multiLevelType w:val="hybridMultilevel"/>
    <w:tmpl w:val="F69A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27AFF"/>
    <w:multiLevelType w:val="multilevel"/>
    <w:tmpl w:val="B09A86D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15:restartNumberingAfterBreak="0">
    <w:nsid w:val="3C915746"/>
    <w:multiLevelType w:val="hybridMultilevel"/>
    <w:tmpl w:val="BEB80DD8"/>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3F8E6DAC"/>
    <w:multiLevelType w:val="hybridMultilevel"/>
    <w:tmpl w:val="7572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E7AA9"/>
    <w:multiLevelType w:val="hybridMultilevel"/>
    <w:tmpl w:val="2E3AB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D7DB9"/>
    <w:multiLevelType w:val="hybridMultilevel"/>
    <w:tmpl w:val="B55AE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671280"/>
    <w:multiLevelType w:val="hybridMultilevel"/>
    <w:tmpl w:val="D86EA1BA"/>
    <w:lvl w:ilvl="0" w:tplc="CAE2ED0C">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A5A6C"/>
    <w:multiLevelType w:val="hybridMultilevel"/>
    <w:tmpl w:val="45AA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206EA"/>
    <w:multiLevelType w:val="hybridMultilevel"/>
    <w:tmpl w:val="E5F4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84DC6"/>
    <w:multiLevelType w:val="hybridMultilevel"/>
    <w:tmpl w:val="9F5CFF1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FDD4945"/>
    <w:multiLevelType w:val="hybridMultilevel"/>
    <w:tmpl w:val="2C58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F15F23"/>
    <w:multiLevelType w:val="hybridMultilevel"/>
    <w:tmpl w:val="00D4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C7328"/>
    <w:multiLevelType w:val="multilevel"/>
    <w:tmpl w:val="2E2839C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72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4" w15:restartNumberingAfterBreak="0">
    <w:nsid w:val="77542D32"/>
    <w:multiLevelType w:val="hybridMultilevel"/>
    <w:tmpl w:val="33DAC460"/>
    <w:lvl w:ilvl="0" w:tplc="34E211D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63B01"/>
    <w:multiLevelType w:val="hybridMultilevel"/>
    <w:tmpl w:val="4990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12C15"/>
    <w:multiLevelType w:val="hybridMultilevel"/>
    <w:tmpl w:val="04E2B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680B14"/>
    <w:multiLevelType w:val="hybridMultilevel"/>
    <w:tmpl w:val="A3765B00"/>
    <w:lvl w:ilvl="0" w:tplc="6B4CAC5E">
      <w:start w:val="1"/>
      <w:numFmt w:val="bullet"/>
      <w:pStyle w:val="BulletPoints2Lines"/>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26"/>
  </w:num>
  <w:num w:numId="4">
    <w:abstractNumId w:val="3"/>
  </w:num>
  <w:num w:numId="5">
    <w:abstractNumId w:val="24"/>
  </w:num>
  <w:num w:numId="6">
    <w:abstractNumId w:val="14"/>
  </w:num>
  <w:num w:numId="7">
    <w:abstractNumId w:val="1"/>
  </w:num>
  <w:num w:numId="8">
    <w:abstractNumId w:val="11"/>
  </w:num>
  <w:num w:numId="9">
    <w:abstractNumId w:val="25"/>
  </w:num>
  <w:num w:numId="10">
    <w:abstractNumId w:val="13"/>
  </w:num>
  <w:num w:numId="11">
    <w:abstractNumId w:val="25"/>
  </w:num>
  <w:num w:numId="12">
    <w:abstractNumId w:val="18"/>
  </w:num>
  <w:num w:numId="13">
    <w:abstractNumId w:val="8"/>
  </w:num>
  <w:num w:numId="14">
    <w:abstractNumId w:val="10"/>
  </w:num>
  <w:num w:numId="15">
    <w:abstractNumId w:val="22"/>
  </w:num>
  <w:num w:numId="16">
    <w:abstractNumId w:val="19"/>
  </w:num>
  <w:num w:numId="17">
    <w:abstractNumId w:val="6"/>
  </w:num>
  <w:num w:numId="18">
    <w:abstractNumId w:val="21"/>
  </w:num>
  <w:num w:numId="19">
    <w:abstractNumId w:val="9"/>
  </w:num>
  <w:num w:numId="20">
    <w:abstractNumId w:val="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0"/>
  </w:num>
  <w:num w:numId="25">
    <w:abstractNumId w:val="2"/>
  </w:num>
  <w:num w:numId="26">
    <w:abstractNumId w:val="16"/>
  </w:num>
  <w:num w:numId="27">
    <w:abstractNumId w:val="15"/>
  </w:num>
  <w:num w:numId="28">
    <w:abstractNumId w:val="15"/>
  </w:num>
  <w:num w:numId="29">
    <w:abstractNumId w:val="5"/>
  </w:num>
  <w:num w:numId="30">
    <w:abstractNumId w:val="7"/>
  </w:num>
  <w:num w:numId="31">
    <w:abstractNumId w:val="12"/>
  </w:num>
  <w:num w:numId="32">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BA"/>
    <w:rsid w:val="00000949"/>
    <w:rsid w:val="00001080"/>
    <w:rsid w:val="0000132D"/>
    <w:rsid w:val="0000156B"/>
    <w:rsid w:val="00001734"/>
    <w:rsid w:val="00001832"/>
    <w:rsid w:val="00001917"/>
    <w:rsid w:val="0000201F"/>
    <w:rsid w:val="000023F4"/>
    <w:rsid w:val="00003A13"/>
    <w:rsid w:val="00003DB9"/>
    <w:rsid w:val="000055B1"/>
    <w:rsid w:val="000062FD"/>
    <w:rsid w:val="000076DE"/>
    <w:rsid w:val="0001043F"/>
    <w:rsid w:val="000106C1"/>
    <w:rsid w:val="00011C3A"/>
    <w:rsid w:val="0001219F"/>
    <w:rsid w:val="0001239F"/>
    <w:rsid w:val="00015119"/>
    <w:rsid w:val="00015CF0"/>
    <w:rsid w:val="00016568"/>
    <w:rsid w:val="00016A0E"/>
    <w:rsid w:val="000176F6"/>
    <w:rsid w:val="00017736"/>
    <w:rsid w:val="00017E8E"/>
    <w:rsid w:val="000202DF"/>
    <w:rsid w:val="000206DC"/>
    <w:rsid w:val="00023272"/>
    <w:rsid w:val="00024BF9"/>
    <w:rsid w:val="0002796B"/>
    <w:rsid w:val="00027EE9"/>
    <w:rsid w:val="000305C9"/>
    <w:rsid w:val="00031056"/>
    <w:rsid w:val="000310F8"/>
    <w:rsid w:val="0003205D"/>
    <w:rsid w:val="0003278A"/>
    <w:rsid w:val="00034F44"/>
    <w:rsid w:val="00035439"/>
    <w:rsid w:val="00036AC0"/>
    <w:rsid w:val="00037061"/>
    <w:rsid w:val="00037DCE"/>
    <w:rsid w:val="000402F3"/>
    <w:rsid w:val="00040E51"/>
    <w:rsid w:val="00041E14"/>
    <w:rsid w:val="00041ECA"/>
    <w:rsid w:val="00042539"/>
    <w:rsid w:val="00043152"/>
    <w:rsid w:val="000458BD"/>
    <w:rsid w:val="000459FE"/>
    <w:rsid w:val="00045F91"/>
    <w:rsid w:val="00046AEA"/>
    <w:rsid w:val="000471DE"/>
    <w:rsid w:val="0005016B"/>
    <w:rsid w:val="000503B6"/>
    <w:rsid w:val="00050C54"/>
    <w:rsid w:val="00050D33"/>
    <w:rsid w:val="00050EE8"/>
    <w:rsid w:val="000529FD"/>
    <w:rsid w:val="000533BA"/>
    <w:rsid w:val="00054129"/>
    <w:rsid w:val="000549B0"/>
    <w:rsid w:val="00054A4E"/>
    <w:rsid w:val="00056420"/>
    <w:rsid w:val="00056FC4"/>
    <w:rsid w:val="000600A1"/>
    <w:rsid w:val="000608E7"/>
    <w:rsid w:val="00060AB6"/>
    <w:rsid w:val="0006123C"/>
    <w:rsid w:val="00061596"/>
    <w:rsid w:val="0006689E"/>
    <w:rsid w:val="00070269"/>
    <w:rsid w:val="00070FC2"/>
    <w:rsid w:val="00072AA8"/>
    <w:rsid w:val="00073F87"/>
    <w:rsid w:val="00074284"/>
    <w:rsid w:val="000743C3"/>
    <w:rsid w:val="00074467"/>
    <w:rsid w:val="0007548D"/>
    <w:rsid w:val="00081BAE"/>
    <w:rsid w:val="00083171"/>
    <w:rsid w:val="00084535"/>
    <w:rsid w:val="000858C6"/>
    <w:rsid w:val="000878BA"/>
    <w:rsid w:val="00087AAD"/>
    <w:rsid w:val="0009134B"/>
    <w:rsid w:val="00093171"/>
    <w:rsid w:val="00093B6E"/>
    <w:rsid w:val="00093E82"/>
    <w:rsid w:val="00094F56"/>
    <w:rsid w:val="00095710"/>
    <w:rsid w:val="000961D3"/>
    <w:rsid w:val="0009652E"/>
    <w:rsid w:val="000968B7"/>
    <w:rsid w:val="000A109E"/>
    <w:rsid w:val="000A1392"/>
    <w:rsid w:val="000A2232"/>
    <w:rsid w:val="000A3882"/>
    <w:rsid w:val="000A42D0"/>
    <w:rsid w:val="000A5EB2"/>
    <w:rsid w:val="000A6977"/>
    <w:rsid w:val="000A6984"/>
    <w:rsid w:val="000A6995"/>
    <w:rsid w:val="000B0798"/>
    <w:rsid w:val="000B1441"/>
    <w:rsid w:val="000B337B"/>
    <w:rsid w:val="000B3F26"/>
    <w:rsid w:val="000B4B95"/>
    <w:rsid w:val="000B7952"/>
    <w:rsid w:val="000B7FBB"/>
    <w:rsid w:val="000C09D3"/>
    <w:rsid w:val="000C2F9B"/>
    <w:rsid w:val="000C3314"/>
    <w:rsid w:val="000C39A8"/>
    <w:rsid w:val="000C549E"/>
    <w:rsid w:val="000C5A83"/>
    <w:rsid w:val="000C655E"/>
    <w:rsid w:val="000C6723"/>
    <w:rsid w:val="000C7B3C"/>
    <w:rsid w:val="000D11DD"/>
    <w:rsid w:val="000D21E5"/>
    <w:rsid w:val="000D2918"/>
    <w:rsid w:val="000D3186"/>
    <w:rsid w:val="000D3BA8"/>
    <w:rsid w:val="000D48FE"/>
    <w:rsid w:val="000D5B2F"/>
    <w:rsid w:val="000D652C"/>
    <w:rsid w:val="000E0711"/>
    <w:rsid w:val="000E23CA"/>
    <w:rsid w:val="000E4663"/>
    <w:rsid w:val="000E4794"/>
    <w:rsid w:val="000E5382"/>
    <w:rsid w:val="000E5AB3"/>
    <w:rsid w:val="000E6B38"/>
    <w:rsid w:val="000E7342"/>
    <w:rsid w:val="000E7A05"/>
    <w:rsid w:val="000F04DA"/>
    <w:rsid w:val="000F0812"/>
    <w:rsid w:val="000F1C2C"/>
    <w:rsid w:val="000F29BC"/>
    <w:rsid w:val="000F6109"/>
    <w:rsid w:val="000F721D"/>
    <w:rsid w:val="000F741F"/>
    <w:rsid w:val="000F7E92"/>
    <w:rsid w:val="0010091C"/>
    <w:rsid w:val="00100B56"/>
    <w:rsid w:val="00102410"/>
    <w:rsid w:val="001055B9"/>
    <w:rsid w:val="00107EA7"/>
    <w:rsid w:val="001100FB"/>
    <w:rsid w:val="001106DE"/>
    <w:rsid w:val="00112DB3"/>
    <w:rsid w:val="00114250"/>
    <w:rsid w:val="001145B6"/>
    <w:rsid w:val="00114B80"/>
    <w:rsid w:val="00115E58"/>
    <w:rsid w:val="00115E6C"/>
    <w:rsid w:val="00122FEF"/>
    <w:rsid w:val="00125810"/>
    <w:rsid w:val="00126FD4"/>
    <w:rsid w:val="00131311"/>
    <w:rsid w:val="00132BA4"/>
    <w:rsid w:val="001332D6"/>
    <w:rsid w:val="00133AC3"/>
    <w:rsid w:val="00134845"/>
    <w:rsid w:val="001354EB"/>
    <w:rsid w:val="00135D42"/>
    <w:rsid w:val="001369EE"/>
    <w:rsid w:val="00136AE8"/>
    <w:rsid w:val="00143052"/>
    <w:rsid w:val="001432EB"/>
    <w:rsid w:val="00143D0E"/>
    <w:rsid w:val="00144223"/>
    <w:rsid w:val="00144844"/>
    <w:rsid w:val="001450B1"/>
    <w:rsid w:val="00150EB3"/>
    <w:rsid w:val="00151154"/>
    <w:rsid w:val="00152187"/>
    <w:rsid w:val="00156814"/>
    <w:rsid w:val="001573DC"/>
    <w:rsid w:val="00157A54"/>
    <w:rsid w:val="0016048C"/>
    <w:rsid w:val="001625A5"/>
    <w:rsid w:val="00164481"/>
    <w:rsid w:val="00164592"/>
    <w:rsid w:val="00164DA5"/>
    <w:rsid w:val="001661AA"/>
    <w:rsid w:val="00166845"/>
    <w:rsid w:val="00167D65"/>
    <w:rsid w:val="001745C0"/>
    <w:rsid w:val="001748B6"/>
    <w:rsid w:val="00175E00"/>
    <w:rsid w:val="00176208"/>
    <w:rsid w:val="00176BF7"/>
    <w:rsid w:val="001771BD"/>
    <w:rsid w:val="001779C0"/>
    <w:rsid w:val="0018017A"/>
    <w:rsid w:val="001808FC"/>
    <w:rsid w:val="00180A0F"/>
    <w:rsid w:val="00180A97"/>
    <w:rsid w:val="00180B0C"/>
    <w:rsid w:val="00181E2A"/>
    <w:rsid w:val="00181E92"/>
    <w:rsid w:val="001821AA"/>
    <w:rsid w:val="00184726"/>
    <w:rsid w:val="001850D3"/>
    <w:rsid w:val="00185B15"/>
    <w:rsid w:val="0018719B"/>
    <w:rsid w:val="001871B6"/>
    <w:rsid w:val="00191621"/>
    <w:rsid w:val="001925B5"/>
    <w:rsid w:val="0019280D"/>
    <w:rsid w:val="00192A5C"/>
    <w:rsid w:val="001949E7"/>
    <w:rsid w:val="00195BD2"/>
    <w:rsid w:val="00195D73"/>
    <w:rsid w:val="00196377"/>
    <w:rsid w:val="00196804"/>
    <w:rsid w:val="00197C99"/>
    <w:rsid w:val="001A053B"/>
    <w:rsid w:val="001A0C26"/>
    <w:rsid w:val="001A1082"/>
    <w:rsid w:val="001A24C0"/>
    <w:rsid w:val="001A3F01"/>
    <w:rsid w:val="001A55D2"/>
    <w:rsid w:val="001A63F7"/>
    <w:rsid w:val="001A6921"/>
    <w:rsid w:val="001A732C"/>
    <w:rsid w:val="001B051D"/>
    <w:rsid w:val="001B0D89"/>
    <w:rsid w:val="001B2AE3"/>
    <w:rsid w:val="001B3066"/>
    <w:rsid w:val="001B41B0"/>
    <w:rsid w:val="001B50E0"/>
    <w:rsid w:val="001B59A2"/>
    <w:rsid w:val="001B5EB3"/>
    <w:rsid w:val="001B75E7"/>
    <w:rsid w:val="001B7B8A"/>
    <w:rsid w:val="001C080E"/>
    <w:rsid w:val="001C1759"/>
    <w:rsid w:val="001C4A34"/>
    <w:rsid w:val="001C5870"/>
    <w:rsid w:val="001C789B"/>
    <w:rsid w:val="001D0072"/>
    <w:rsid w:val="001D09DF"/>
    <w:rsid w:val="001D29FB"/>
    <w:rsid w:val="001D2FDB"/>
    <w:rsid w:val="001D30AC"/>
    <w:rsid w:val="001D5AB9"/>
    <w:rsid w:val="001D6E13"/>
    <w:rsid w:val="001D7736"/>
    <w:rsid w:val="001D7BBF"/>
    <w:rsid w:val="001E2161"/>
    <w:rsid w:val="001E3BAE"/>
    <w:rsid w:val="001E3F57"/>
    <w:rsid w:val="001E4B53"/>
    <w:rsid w:val="001E5AC8"/>
    <w:rsid w:val="001E60CC"/>
    <w:rsid w:val="001E7275"/>
    <w:rsid w:val="001E734C"/>
    <w:rsid w:val="001F089F"/>
    <w:rsid w:val="001F0B81"/>
    <w:rsid w:val="001F0CC3"/>
    <w:rsid w:val="001F169C"/>
    <w:rsid w:val="001F19CB"/>
    <w:rsid w:val="001F2BA0"/>
    <w:rsid w:val="001F4264"/>
    <w:rsid w:val="001F5F67"/>
    <w:rsid w:val="001F787F"/>
    <w:rsid w:val="001F7B96"/>
    <w:rsid w:val="00200451"/>
    <w:rsid w:val="002005DD"/>
    <w:rsid w:val="002006D1"/>
    <w:rsid w:val="00200B49"/>
    <w:rsid w:val="00201FFC"/>
    <w:rsid w:val="0020431B"/>
    <w:rsid w:val="00204494"/>
    <w:rsid w:val="00204EAF"/>
    <w:rsid w:val="00206C12"/>
    <w:rsid w:val="00207DF4"/>
    <w:rsid w:val="0021189B"/>
    <w:rsid w:val="002128DF"/>
    <w:rsid w:val="00212B71"/>
    <w:rsid w:val="00213352"/>
    <w:rsid w:val="00213F0B"/>
    <w:rsid w:val="00221707"/>
    <w:rsid w:val="00221DA1"/>
    <w:rsid w:val="00222562"/>
    <w:rsid w:val="002228C5"/>
    <w:rsid w:val="00222934"/>
    <w:rsid w:val="00222BD7"/>
    <w:rsid w:val="00222FA6"/>
    <w:rsid w:val="00225EB6"/>
    <w:rsid w:val="00226079"/>
    <w:rsid w:val="00226492"/>
    <w:rsid w:val="00226618"/>
    <w:rsid w:val="00230245"/>
    <w:rsid w:val="00231581"/>
    <w:rsid w:val="00231C84"/>
    <w:rsid w:val="002336D1"/>
    <w:rsid w:val="00233A8E"/>
    <w:rsid w:val="002351F4"/>
    <w:rsid w:val="002359A0"/>
    <w:rsid w:val="00235D07"/>
    <w:rsid w:val="00235D4F"/>
    <w:rsid w:val="00236929"/>
    <w:rsid w:val="00236CBB"/>
    <w:rsid w:val="00241A4C"/>
    <w:rsid w:val="002428B6"/>
    <w:rsid w:val="00243127"/>
    <w:rsid w:val="00243C65"/>
    <w:rsid w:val="00244966"/>
    <w:rsid w:val="002449A0"/>
    <w:rsid w:val="002464B2"/>
    <w:rsid w:val="00246D4F"/>
    <w:rsid w:val="00247157"/>
    <w:rsid w:val="00253067"/>
    <w:rsid w:val="00253626"/>
    <w:rsid w:val="002536E5"/>
    <w:rsid w:val="00254389"/>
    <w:rsid w:val="0025560B"/>
    <w:rsid w:val="0025595A"/>
    <w:rsid w:val="00257DB0"/>
    <w:rsid w:val="002605D9"/>
    <w:rsid w:val="00261387"/>
    <w:rsid w:val="00264419"/>
    <w:rsid w:val="00264477"/>
    <w:rsid w:val="0026483F"/>
    <w:rsid w:val="002655A2"/>
    <w:rsid w:val="00266AC3"/>
    <w:rsid w:val="00267F77"/>
    <w:rsid w:val="00270603"/>
    <w:rsid w:val="0027086C"/>
    <w:rsid w:val="00272108"/>
    <w:rsid w:val="00275F7C"/>
    <w:rsid w:val="0027603F"/>
    <w:rsid w:val="00276287"/>
    <w:rsid w:val="00276939"/>
    <w:rsid w:val="00276EC2"/>
    <w:rsid w:val="00277226"/>
    <w:rsid w:val="0027799F"/>
    <w:rsid w:val="00280342"/>
    <w:rsid w:val="00281217"/>
    <w:rsid w:val="002817AE"/>
    <w:rsid w:val="00282735"/>
    <w:rsid w:val="00284D70"/>
    <w:rsid w:val="0028640B"/>
    <w:rsid w:val="00286B8C"/>
    <w:rsid w:val="00286F6C"/>
    <w:rsid w:val="00290DCD"/>
    <w:rsid w:val="00290F28"/>
    <w:rsid w:val="00291096"/>
    <w:rsid w:val="00291CA9"/>
    <w:rsid w:val="00291FB7"/>
    <w:rsid w:val="0029379A"/>
    <w:rsid w:val="00295CEE"/>
    <w:rsid w:val="00297D55"/>
    <w:rsid w:val="00297DE9"/>
    <w:rsid w:val="002A03BA"/>
    <w:rsid w:val="002A0ED0"/>
    <w:rsid w:val="002A3491"/>
    <w:rsid w:val="002A473F"/>
    <w:rsid w:val="002A6EED"/>
    <w:rsid w:val="002B14E2"/>
    <w:rsid w:val="002B2097"/>
    <w:rsid w:val="002B2E2D"/>
    <w:rsid w:val="002B33C1"/>
    <w:rsid w:val="002B4C26"/>
    <w:rsid w:val="002B664A"/>
    <w:rsid w:val="002B6BE5"/>
    <w:rsid w:val="002B780F"/>
    <w:rsid w:val="002B7828"/>
    <w:rsid w:val="002B7FBA"/>
    <w:rsid w:val="002C0900"/>
    <w:rsid w:val="002C2012"/>
    <w:rsid w:val="002C2F90"/>
    <w:rsid w:val="002C3035"/>
    <w:rsid w:val="002C4E62"/>
    <w:rsid w:val="002C4EC3"/>
    <w:rsid w:val="002C57B5"/>
    <w:rsid w:val="002C5A2D"/>
    <w:rsid w:val="002C6800"/>
    <w:rsid w:val="002C7DA9"/>
    <w:rsid w:val="002D10D6"/>
    <w:rsid w:val="002D1E35"/>
    <w:rsid w:val="002D2E38"/>
    <w:rsid w:val="002D4B83"/>
    <w:rsid w:val="002D4EF2"/>
    <w:rsid w:val="002D52C3"/>
    <w:rsid w:val="002D5F17"/>
    <w:rsid w:val="002D7B83"/>
    <w:rsid w:val="002E04EF"/>
    <w:rsid w:val="002E1307"/>
    <w:rsid w:val="002E1978"/>
    <w:rsid w:val="002E1D57"/>
    <w:rsid w:val="002E2320"/>
    <w:rsid w:val="002E2786"/>
    <w:rsid w:val="002E2F1D"/>
    <w:rsid w:val="002E43EB"/>
    <w:rsid w:val="002E43F0"/>
    <w:rsid w:val="002E47D0"/>
    <w:rsid w:val="002E4981"/>
    <w:rsid w:val="002E4E39"/>
    <w:rsid w:val="002E4FD2"/>
    <w:rsid w:val="002E7683"/>
    <w:rsid w:val="002F0B01"/>
    <w:rsid w:val="002F0D7E"/>
    <w:rsid w:val="002F1D4F"/>
    <w:rsid w:val="002F1F40"/>
    <w:rsid w:val="002F223D"/>
    <w:rsid w:val="002F2C49"/>
    <w:rsid w:val="002F4418"/>
    <w:rsid w:val="002F5102"/>
    <w:rsid w:val="002F6052"/>
    <w:rsid w:val="002F6CB1"/>
    <w:rsid w:val="002F6D8E"/>
    <w:rsid w:val="002F7F9F"/>
    <w:rsid w:val="003008EB"/>
    <w:rsid w:val="00300E0D"/>
    <w:rsid w:val="0030215E"/>
    <w:rsid w:val="0030263E"/>
    <w:rsid w:val="00304403"/>
    <w:rsid w:val="00306B91"/>
    <w:rsid w:val="00311112"/>
    <w:rsid w:val="003135B5"/>
    <w:rsid w:val="00313909"/>
    <w:rsid w:val="003148EB"/>
    <w:rsid w:val="00315907"/>
    <w:rsid w:val="003177D1"/>
    <w:rsid w:val="003258B4"/>
    <w:rsid w:val="003260E1"/>
    <w:rsid w:val="00326F03"/>
    <w:rsid w:val="00327776"/>
    <w:rsid w:val="00327A85"/>
    <w:rsid w:val="003302FD"/>
    <w:rsid w:val="003317D5"/>
    <w:rsid w:val="00331D37"/>
    <w:rsid w:val="00331DD7"/>
    <w:rsid w:val="003320EA"/>
    <w:rsid w:val="00333C16"/>
    <w:rsid w:val="00333C4D"/>
    <w:rsid w:val="003342DD"/>
    <w:rsid w:val="00335688"/>
    <w:rsid w:val="00340F92"/>
    <w:rsid w:val="003416DF"/>
    <w:rsid w:val="00341789"/>
    <w:rsid w:val="00342716"/>
    <w:rsid w:val="00342D66"/>
    <w:rsid w:val="00344314"/>
    <w:rsid w:val="00344E9A"/>
    <w:rsid w:val="00345DC4"/>
    <w:rsid w:val="00346AB8"/>
    <w:rsid w:val="00347C7F"/>
    <w:rsid w:val="00350202"/>
    <w:rsid w:val="003529FB"/>
    <w:rsid w:val="00353600"/>
    <w:rsid w:val="00354665"/>
    <w:rsid w:val="003563DC"/>
    <w:rsid w:val="00356FDB"/>
    <w:rsid w:val="00360700"/>
    <w:rsid w:val="00361863"/>
    <w:rsid w:val="00362C31"/>
    <w:rsid w:val="0036311D"/>
    <w:rsid w:val="003631B5"/>
    <w:rsid w:val="00364ACA"/>
    <w:rsid w:val="003669C2"/>
    <w:rsid w:val="00367C2C"/>
    <w:rsid w:val="00370BEF"/>
    <w:rsid w:val="00370E7B"/>
    <w:rsid w:val="00372C23"/>
    <w:rsid w:val="00374B53"/>
    <w:rsid w:val="00376734"/>
    <w:rsid w:val="00376F13"/>
    <w:rsid w:val="003777B4"/>
    <w:rsid w:val="00377AD8"/>
    <w:rsid w:val="0038266C"/>
    <w:rsid w:val="003829E1"/>
    <w:rsid w:val="00383D54"/>
    <w:rsid w:val="00384ADC"/>
    <w:rsid w:val="00384FD1"/>
    <w:rsid w:val="00387237"/>
    <w:rsid w:val="00387377"/>
    <w:rsid w:val="003909AE"/>
    <w:rsid w:val="003921EE"/>
    <w:rsid w:val="003921F4"/>
    <w:rsid w:val="003936C1"/>
    <w:rsid w:val="003938D9"/>
    <w:rsid w:val="0039414B"/>
    <w:rsid w:val="00395F49"/>
    <w:rsid w:val="003A15FB"/>
    <w:rsid w:val="003A187B"/>
    <w:rsid w:val="003A2CD6"/>
    <w:rsid w:val="003A2FB9"/>
    <w:rsid w:val="003A3DEE"/>
    <w:rsid w:val="003A5C17"/>
    <w:rsid w:val="003A7C69"/>
    <w:rsid w:val="003A7EF3"/>
    <w:rsid w:val="003B0A89"/>
    <w:rsid w:val="003B1D50"/>
    <w:rsid w:val="003B2333"/>
    <w:rsid w:val="003B2EBB"/>
    <w:rsid w:val="003B4D24"/>
    <w:rsid w:val="003B58CF"/>
    <w:rsid w:val="003B5E9A"/>
    <w:rsid w:val="003B7470"/>
    <w:rsid w:val="003B7908"/>
    <w:rsid w:val="003C01EB"/>
    <w:rsid w:val="003C0224"/>
    <w:rsid w:val="003C0432"/>
    <w:rsid w:val="003C22C3"/>
    <w:rsid w:val="003C23F9"/>
    <w:rsid w:val="003C3108"/>
    <w:rsid w:val="003C565A"/>
    <w:rsid w:val="003C58EF"/>
    <w:rsid w:val="003C792B"/>
    <w:rsid w:val="003D0274"/>
    <w:rsid w:val="003D135C"/>
    <w:rsid w:val="003D1556"/>
    <w:rsid w:val="003D19B5"/>
    <w:rsid w:val="003D378B"/>
    <w:rsid w:val="003D5A03"/>
    <w:rsid w:val="003D62BA"/>
    <w:rsid w:val="003D6799"/>
    <w:rsid w:val="003D7841"/>
    <w:rsid w:val="003D7CE7"/>
    <w:rsid w:val="003E01AF"/>
    <w:rsid w:val="003E0596"/>
    <w:rsid w:val="003E0A27"/>
    <w:rsid w:val="003E205E"/>
    <w:rsid w:val="003E2AEF"/>
    <w:rsid w:val="003E49A0"/>
    <w:rsid w:val="003E53A3"/>
    <w:rsid w:val="003E6A17"/>
    <w:rsid w:val="003E6E00"/>
    <w:rsid w:val="003E7821"/>
    <w:rsid w:val="003F0792"/>
    <w:rsid w:val="003F4A59"/>
    <w:rsid w:val="003F4C36"/>
    <w:rsid w:val="003F6C32"/>
    <w:rsid w:val="003F735E"/>
    <w:rsid w:val="003F76C9"/>
    <w:rsid w:val="00400940"/>
    <w:rsid w:val="00401352"/>
    <w:rsid w:val="00401B3A"/>
    <w:rsid w:val="00401E8A"/>
    <w:rsid w:val="00401F34"/>
    <w:rsid w:val="00402161"/>
    <w:rsid w:val="00402DD0"/>
    <w:rsid w:val="00402F02"/>
    <w:rsid w:val="00404506"/>
    <w:rsid w:val="00404858"/>
    <w:rsid w:val="0040590F"/>
    <w:rsid w:val="00406A1C"/>
    <w:rsid w:val="00406EA0"/>
    <w:rsid w:val="00407933"/>
    <w:rsid w:val="00407D50"/>
    <w:rsid w:val="004114B8"/>
    <w:rsid w:val="00412A81"/>
    <w:rsid w:val="00412F95"/>
    <w:rsid w:val="00413251"/>
    <w:rsid w:val="00413872"/>
    <w:rsid w:val="00414805"/>
    <w:rsid w:val="00414BAF"/>
    <w:rsid w:val="004159D3"/>
    <w:rsid w:val="00416548"/>
    <w:rsid w:val="00416623"/>
    <w:rsid w:val="00417A4F"/>
    <w:rsid w:val="004203E8"/>
    <w:rsid w:val="0042098B"/>
    <w:rsid w:val="00422C2A"/>
    <w:rsid w:val="00423C08"/>
    <w:rsid w:val="00424119"/>
    <w:rsid w:val="00425387"/>
    <w:rsid w:val="004253FC"/>
    <w:rsid w:val="00427E78"/>
    <w:rsid w:val="0043008F"/>
    <w:rsid w:val="004301DB"/>
    <w:rsid w:val="00430404"/>
    <w:rsid w:val="00430A0D"/>
    <w:rsid w:val="00431323"/>
    <w:rsid w:val="00431D68"/>
    <w:rsid w:val="00433308"/>
    <w:rsid w:val="0043380D"/>
    <w:rsid w:val="00433978"/>
    <w:rsid w:val="0043485D"/>
    <w:rsid w:val="00435770"/>
    <w:rsid w:val="00437344"/>
    <w:rsid w:val="004373F0"/>
    <w:rsid w:val="00437ED4"/>
    <w:rsid w:val="00440345"/>
    <w:rsid w:val="00441849"/>
    <w:rsid w:val="004424B1"/>
    <w:rsid w:val="004427BE"/>
    <w:rsid w:val="004430C5"/>
    <w:rsid w:val="004434A1"/>
    <w:rsid w:val="00445ED3"/>
    <w:rsid w:val="00450640"/>
    <w:rsid w:val="00450F8C"/>
    <w:rsid w:val="00454A02"/>
    <w:rsid w:val="00455674"/>
    <w:rsid w:val="004600C5"/>
    <w:rsid w:val="0046016A"/>
    <w:rsid w:val="0046134D"/>
    <w:rsid w:val="004613B1"/>
    <w:rsid w:val="0046230B"/>
    <w:rsid w:val="0046322B"/>
    <w:rsid w:val="004637F3"/>
    <w:rsid w:val="004647C4"/>
    <w:rsid w:val="00465C80"/>
    <w:rsid w:val="00466D50"/>
    <w:rsid w:val="00467EEB"/>
    <w:rsid w:val="00470439"/>
    <w:rsid w:val="00470C13"/>
    <w:rsid w:val="00470F59"/>
    <w:rsid w:val="00472B29"/>
    <w:rsid w:val="0047571E"/>
    <w:rsid w:val="004802FF"/>
    <w:rsid w:val="00481355"/>
    <w:rsid w:val="004814F6"/>
    <w:rsid w:val="00481C7D"/>
    <w:rsid w:val="00482402"/>
    <w:rsid w:val="0048353C"/>
    <w:rsid w:val="004835D3"/>
    <w:rsid w:val="00483D46"/>
    <w:rsid w:val="00483DAF"/>
    <w:rsid w:val="004855E9"/>
    <w:rsid w:val="0048569C"/>
    <w:rsid w:val="00485EE8"/>
    <w:rsid w:val="004876AC"/>
    <w:rsid w:val="004916F5"/>
    <w:rsid w:val="00491C6E"/>
    <w:rsid w:val="00491C73"/>
    <w:rsid w:val="00491F0A"/>
    <w:rsid w:val="00495538"/>
    <w:rsid w:val="00495C9A"/>
    <w:rsid w:val="004962E7"/>
    <w:rsid w:val="0049761A"/>
    <w:rsid w:val="00497CD9"/>
    <w:rsid w:val="004A0201"/>
    <w:rsid w:val="004A16D8"/>
    <w:rsid w:val="004A2777"/>
    <w:rsid w:val="004A4FE4"/>
    <w:rsid w:val="004A550F"/>
    <w:rsid w:val="004A5EAF"/>
    <w:rsid w:val="004A5FD0"/>
    <w:rsid w:val="004A6544"/>
    <w:rsid w:val="004A71E7"/>
    <w:rsid w:val="004A775C"/>
    <w:rsid w:val="004B032E"/>
    <w:rsid w:val="004B087A"/>
    <w:rsid w:val="004B0DF6"/>
    <w:rsid w:val="004B0F09"/>
    <w:rsid w:val="004B1B64"/>
    <w:rsid w:val="004B226C"/>
    <w:rsid w:val="004B2802"/>
    <w:rsid w:val="004B3734"/>
    <w:rsid w:val="004B4544"/>
    <w:rsid w:val="004B4A1D"/>
    <w:rsid w:val="004B61D9"/>
    <w:rsid w:val="004B7205"/>
    <w:rsid w:val="004B72C4"/>
    <w:rsid w:val="004B7D0F"/>
    <w:rsid w:val="004C3C80"/>
    <w:rsid w:val="004C3F4D"/>
    <w:rsid w:val="004C44C1"/>
    <w:rsid w:val="004C585C"/>
    <w:rsid w:val="004C5D34"/>
    <w:rsid w:val="004C61F9"/>
    <w:rsid w:val="004C78B0"/>
    <w:rsid w:val="004C78FD"/>
    <w:rsid w:val="004C7C50"/>
    <w:rsid w:val="004D0411"/>
    <w:rsid w:val="004D1BB6"/>
    <w:rsid w:val="004D1D83"/>
    <w:rsid w:val="004D3717"/>
    <w:rsid w:val="004D444D"/>
    <w:rsid w:val="004D4B05"/>
    <w:rsid w:val="004D528D"/>
    <w:rsid w:val="004D5D49"/>
    <w:rsid w:val="004E01DA"/>
    <w:rsid w:val="004E038F"/>
    <w:rsid w:val="004E0ACA"/>
    <w:rsid w:val="004E144F"/>
    <w:rsid w:val="004E2EDE"/>
    <w:rsid w:val="004E3361"/>
    <w:rsid w:val="004E4519"/>
    <w:rsid w:val="004E4D00"/>
    <w:rsid w:val="004E6386"/>
    <w:rsid w:val="004E6AC4"/>
    <w:rsid w:val="004E7DEF"/>
    <w:rsid w:val="004E7F18"/>
    <w:rsid w:val="004E7F83"/>
    <w:rsid w:val="004F0A2F"/>
    <w:rsid w:val="004F0FB0"/>
    <w:rsid w:val="004F15C4"/>
    <w:rsid w:val="004F19BD"/>
    <w:rsid w:val="004F295C"/>
    <w:rsid w:val="004F35CB"/>
    <w:rsid w:val="004F56F6"/>
    <w:rsid w:val="004F59B8"/>
    <w:rsid w:val="004F794F"/>
    <w:rsid w:val="005010C3"/>
    <w:rsid w:val="005011FF"/>
    <w:rsid w:val="00502530"/>
    <w:rsid w:val="005032A4"/>
    <w:rsid w:val="00503773"/>
    <w:rsid w:val="005042A5"/>
    <w:rsid w:val="005050EF"/>
    <w:rsid w:val="005054ED"/>
    <w:rsid w:val="005055D8"/>
    <w:rsid w:val="00506F7C"/>
    <w:rsid w:val="0051025B"/>
    <w:rsid w:val="005108BB"/>
    <w:rsid w:val="00511484"/>
    <w:rsid w:val="005114AA"/>
    <w:rsid w:val="00511A15"/>
    <w:rsid w:val="00516FC8"/>
    <w:rsid w:val="005230E2"/>
    <w:rsid w:val="00524E61"/>
    <w:rsid w:val="0052534A"/>
    <w:rsid w:val="00525E43"/>
    <w:rsid w:val="005278F1"/>
    <w:rsid w:val="0053077D"/>
    <w:rsid w:val="0053154D"/>
    <w:rsid w:val="00531EB6"/>
    <w:rsid w:val="0053208C"/>
    <w:rsid w:val="0053209E"/>
    <w:rsid w:val="005326FB"/>
    <w:rsid w:val="00532905"/>
    <w:rsid w:val="00535151"/>
    <w:rsid w:val="00537980"/>
    <w:rsid w:val="00541112"/>
    <w:rsid w:val="005412F5"/>
    <w:rsid w:val="00541968"/>
    <w:rsid w:val="00543A54"/>
    <w:rsid w:val="005443E8"/>
    <w:rsid w:val="00545D4D"/>
    <w:rsid w:val="005472AD"/>
    <w:rsid w:val="005474F5"/>
    <w:rsid w:val="00547634"/>
    <w:rsid w:val="0054769C"/>
    <w:rsid w:val="00553532"/>
    <w:rsid w:val="00553EC7"/>
    <w:rsid w:val="00556FD6"/>
    <w:rsid w:val="0055752E"/>
    <w:rsid w:val="005578DF"/>
    <w:rsid w:val="0056092E"/>
    <w:rsid w:val="00561587"/>
    <w:rsid w:val="00561872"/>
    <w:rsid w:val="005639C9"/>
    <w:rsid w:val="0056567F"/>
    <w:rsid w:val="005660C7"/>
    <w:rsid w:val="005664BE"/>
    <w:rsid w:val="005668D8"/>
    <w:rsid w:val="00570B20"/>
    <w:rsid w:val="00570E16"/>
    <w:rsid w:val="00570E39"/>
    <w:rsid w:val="0057183F"/>
    <w:rsid w:val="00571A48"/>
    <w:rsid w:val="00572909"/>
    <w:rsid w:val="00572A5F"/>
    <w:rsid w:val="00572F6C"/>
    <w:rsid w:val="00573666"/>
    <w:rsid w:val="00574C13"/>
    <w:rsid w:val="00575300"/>
    <w:rsid w:val="00576107"/>
    <w:rsid w:val="00576809"/>
    <w:rsid w:val="00577EAF"/>
    <w:rsid w:val="0058111F"/>
    <w:rsid w:val="0058240B"/>
    <w:rsid w:val="005826FC"/>
    <w:rsid w:val="005835F6"/>
    <w:rsid w:val="00583F3E"/>
    <w:rsid w:val="00590A84"/>
    <w:rsid w:val="00590E5C"/>
    <w:rsid w:val="00590FBF"/>
    <w:rsid w:val="00592B7B"/>
    <w:rsid w:val="0059653D"/>
    <w:rsid w:val="00596728"/>
    <w:rsid w:val="00596795"/>
    <w:rsid w:val="00596D95"/>
    <w:rsid w:val="0059700E"/>
    <w:rsid w:val="005971E7"/>
    <w:rsid w:val="00597869"/>
    <w:rsid w:val="00597EE2"/>
    <w:rsid w:val="005A0A63"/>
    <w:rsid w:val="005A0C61"/>
    <w:rsid w:val="005A239E"/>
    <w:rsid w:val="005A241C"/>
    <w:rsid w:val="005A2E1D"/>
    <w:rsid w:val="005A4124"/>
    <w:rsid w:val="005A4AC6"/>
    <w:rsid w:val="005A623E"/>
    <w:rsid w:val="005A6466"/>
    <w:rsid w:val="005A6770"/>
    <w:rsid w:val="005A7E14"/>
    <w:rsid w:val="005B01A7"/>
    <w:rsid w:val="005B112B"/>
    <w:rsid w:val="005B1EDB"/>
    <w:rsid w:val="005B325D"/>
    <w:rsid w:val="005B4DAF"/>
    <w:rsid w:val="005C00DC"/>
    <w:rsid w:val="005C0A6A"/>
    <w:rsid w:val="005C18B5"/>
    <w:rsid w:val="005C22EB"/>
    <w:rsid w:val="005C2782"/>
    <w:rsid w:val="005C3928"/>
    <w:rsid w:val="005C4A58"/>
    <w:rsid w:val="005C510E"/>
    <w:rsid w:val="005C5244"/>
    <w:rsid w:val="005C56D6"/>
    <w:rsid w:val="005C6176"/>
    <w:rsid w:val="005C727E"/>
    <w:rsid w:val="005C7AE2"/>
    <w:rsid w:val="005C7BB4"/>
    <w:rsid w:val="005C7D80"/>
    <w:rsid w:val="005D2400"/>
    <w:rsid w:val="005D4C37"/>
    <w:rsid w:val="005D5E54"/>
    <w:rsid w:val="005D62BE"/>
    <w:rsid w:val="005D6B64"/>
    <w:rsid w:val="005D7B14"/>
    <w:rsid w:val="005D7D54"/>
    <w:rsid w:val="005D7F49"/>
    <w:rsid w:val="005E00E6"/>
    <w:rsid w:val="005E059C"/>
    <w:rsid w:val="005E1BC6"/>
    <w:rsid w:val="005E377D"/>
    <w:rsid w:val="005E3EA3"/>
    <w:rsid w:val="005E3EF1"/>
    <w:rsid w:val="005E40F6"/>
    <w:rsid w:val="005E4295"/>
    <w:rsid w:val="005E5C58"/>
    <w:rsid w:val="005E5FB4"/>
    <w:rsid w:val="005E6AD9"/>
    <w:rsid w:val="005E6DC3"/>
    <w:rsid w:val="005E7227"/>
    <w:rsid w:val="005E7D29"/>
    <w:rsid w:val="005F00F3"/>
    <w:rsid w:val="005F0857"/>
    <w:rsid w:val="005F1CBB"/>
    <w:rsid w:val="005F1F84"/>
    <w:rsid w:val="005F288A"/>
    <w:rsid w:val="005F3BB9"/>
    <w:rsid w:val="005F5417"/>
    <w:rsid w:val="005F59D1"/>
    <w:rsid w:val="005F5C08"/>
    <w:rsid w:val="005F6AF1"/>
    <w:rsid w:val="005F7D25"/>
    <w:rsid w:val="00600BE7"/>
    <w:rsid w:val="00601C4F"/>
    <w:rsid w:val="006025C5"/>
    <w:rsid w:val="00605BC4"/>
    <w:rsid w:val="00605FD0"/>
    <w:rsid w:val="00606B1A"/>
    <w:rsid w:val="00606EE1"/>
    <w:rsid w:val="006073DD"/>
    <w:rsid w:val="0061092F"/>
    <w:rsid w:val="00610F47"/>
    <w:rsid w:val="00612DFA"/>
    <w:rsid w:val="00614476"/>
    <w:rsid w:val="00614DE2"/>
    <w:rsid w:val="00614F17"/>
    <w:rsid w:val="00615106"/>
    <w:rsid w:val="006166FB"/>
    <w:rsid w:val="0061795D"/>
    <w:rsid w:val="00617F31"/>
    <w:rsid w:val="006202F4"/>
    <w:rsid w:val="0062045D"/>
    <w:rsid w:val="00621143"/>
    <w:rsid w:val="00621B89"/>
    <w:rsid w:val="00623464"/>
    <w:rsid w:val="00624E45"/>
    <w:rsid w:val="0062552A"/>
    <w:rsid w:val="00625F83"/>
    <w:rsid w:val="006266A5"/>
    <w:rsid w:val="00627BEF"/>
    <w:rsid w:val="00631059"/>
    <w:rsid w:val="00632632"/>
    <w:rsid w:val="00632DC5"/>
    <w:rsid w:val="00632DD6"/>
    <w:rsid w:val="00633619"/>
    <w:rsid w:val="0063513E"/>
    <w:rsid w:val="00635A43"/>
    <w:rsid w:val="00636F46"/>
    <w:rsid w:val="00637752"/>
    <w:rsid w:val="006407D1"/>
    <w:rsid w:val="0064158B"/>
    <w:rsid w:val="0064508C"/>
    <w:rsid w:val="00645587"/>
    <w:rsid w:val="00645737"/>
    <w:rsid w:val="00645E34"/>
    <w:rsid w:val="006461C9"/>
    <w:rsid w:val="00646EA9"/>
    <w:rsid w:val="006504D8"/>
    <w:rsid w:val="006505B5"/>
    <w:rsid w:val="00650892"/>
    <w:rsid w:val="006510AE"/>
    <w:rsid w:val="00654FCF"/>
    <w:rsid w:val="0065649D"/>
    <w:rsid w:val="006565F5"/>
    <w:rsid w:val="00656D17"/>
    <w:rsid w:val="00656E54"/>
    <w:rsid w:val="00656F01"/>
    <w:rsid w:val="00657011"/>
    <w:rsid w:val="00657ADC"/>
    <w:rsid w:val="00657B54"/>
    <w:rsid w:val="0066089A"/>
    <w:rsid w:val="006628E5"/>
    <w:rsid w:val="00664C9E"/>
    <w:rsid w:val="006655E9"/>
    <w:rsid w:val="00665F95"/>
    <w:rsid w:val="00667C35"/>
    <w:rsid w:val="0067199C"/>
    <w:rsid w:val="00671E8B"/>
    <w:rsid w:val="006721FE"/>
    <w:rsid w:val="00672AA5"/>
    <w:rsid w:val="00672B28"/>
    <w:rsid w:val="00672FBB"/>
    <w:rsid w:val="00673213"/>
    <w:rsid w:val="00673387"/>
    <w:rsid w:val="00674E30"/>
    <w:rsid w:val="00674FAA"/>
    <w:rsid w:val="0067519E"/>
    <w:rsid w:val="00675F6A"/>
    <w:rsid w:val="0068011C"/>
    <w:rsid w:val="00680CDD"/>
    <w:rsid w:val="00680D2A"/>
    <w:rsid w:val="00680D87"/>
    <w:rsid w:val="00681EE7"/>
    <w:rsid w:val="00682A92"/>
    <w:rsid w:val="00682C2B"/>
    <w:rsid w:val="00683066"/>
    <w:rsid w:val="00683762"/>
    <w:rsid w:val="00683987"/>
    <w:rsid w:val="00683CF0"/>
    <w:rsid w:val="00683F5C"/>
    <w:rsid w:val="006847ED"/>
    <w:rsid w:val="00684F7A"/>
    <w:rsid w:val="0068533E"/>
    <w:rsid w:val="0069095C"/>
    <w:rsid w:val="0069274F"/>
    <w:rsid w:val="00693361"/>
    <w:rsid w:val="00693901"/>
    <w:rsid w:val="00693FE7"/>
    <w:rsid w:val="00694A81"/>
    <w:rsid w:val="006963EE"/>
    <w:rsid w:val="0069724C"/>
    <w:rsid w:val="00697C54"/>
    <w:rsid w:val="006A064E"/>
    <w:rsid w:val="006A14DB"/>
    <w:rsid w:val="006A1D06"/>
    <w:rsid w:val="006A35DC"/>
    <w:rsid w:val="006A38EE"/>
    <w:rsid w:val="006A4CE4"/>
    <w:rsid w:val="006A4DB8"/>
    <w:rsid w:val="006A5149"/>
    <w:rsid w:val="006A593A"/>
    <w:rsid w:val="006A5F81"/>
    <w:rsid w:val="006A7DA6"/>
    <w:rsid w:val="006A7E76"/>
    <w:rsid w:val="006B0EF9"/>
    <w:rsid w:val="006B1119"/>
    <w:rsid w:val="006B156C"/>
    <w:rsid w:val="006B320F"/>
    <w:rsid w:val="006B40C5"/>
    <w:rsid w:val="006B4126"/>
    <w:rsid w:val="006B49A7"/>
    <w:rsid w:val="006B54C0"/>
    <w:rsid w:val="006C0083"/>
    <w:rsid w:val="006C0578"/>
    <w:rsid w:val="006C06AE"/>
    <w:rsid w:val="006C0D0D"/>
    <w:rsid w:val="006C222C"/>
    <w:rsid w:val="006C3D71"/>
    <w:rsid w:val="006C5DD2"/>
    <w:rsid w:val="006C62E0"/>
    <w:rsid w:val="006C6346"/>
    <w:rsid w:val="006C6BB5"/>
    <w:rsid w:val="006C75A2"/>
    <w:rsid w:val="006C7769"/>
    <w:rsid w:val="006C7A6E"/>
    <w:rsid w:val="006D2AD8"/>
    <w:rsid w:val="006D3903"/>
    <w:rsid w:val="006D42D5"/>
    <w:rsid w:val="006D4AA0"/>
    <w:rsid w:val="006D5486"/>
    <w:rsid w:val="006D6915"/>
    <w:rsid w:val="006D71CA"/>
    <w:rsid w:val="006E08FC"/>
    <w:rsid w:val="006E1DEC"/>
    <w:rsid w:val="006E5AA9"/>
    <w:rsid w:val="006E5AAB"/>
    <w:rsid w:val="006E627A"/>
    <w:rsid w:val="006E6884"/>
    <w:rsid w:val="006E7E48"/>
    <w:rsid w:val="006E7FBB"/>
    <w:rsid w:val="006F0931"/>
    <w:rsid w:val="006F0F3C"/>
    <w:rsid w:val="006F3975"/>
    <w:rsid w:val="006F5801"/>
    <w:rsid w:val="006F676B"/>
    <w:rsid w:val="006F7B0A"/>
    <w:rsid w:val="007000A8"/>
    <w:rsid w:val="0070010B"/>
    <w:rsid w:val="00701376"/>
    <w:rsid w:val="007022A7"/>
    <w:rsid w:val="007026AE"/>
    <w:rsid w:val="007026F1"/>
    <w:rsid w:val="00702AC7"/>
    <w:rsid w:val="007030ED"/>
    <w:rsid w:val="00703B5B"/>
    <w:rsid w:val="00704F09"/>
    <w:rsid w:val="00706602"/>
    <w:rsid w:val="00706625"/>
    <w:rsid w:val="00710595"/>
    <w:rsid w:val="00711595"/>
    <w:rsid w:val="00712FDE"/>
    <w:rsid w:val="0071329B"/>
    <w:rsid w:val="00713547"/>
    <w:rsid w:val="007135D5"/>
    <w:rsid w:val="00713923"/>
    <w:rsid w:val="00713A1C"/>
    <w:rsid w:val="007144C8"/>
    <w:rsid w:val="00714B0D"/>
    <w:rsid w:val="00715231"/>
    <w:rsid w:val="00720A17"/>
    <w:rsid w:val="007210D6"/>
    <w:rsid w:val="007226A7"/>
    <w:rsid w:val="0072538A"/>
    <w:rsid w:val="00725DFF"/>
    <w:rsid w:val="00726EB7"/>
    <w:rsid w:val="00726EFA"/>
    <w:rsid w:val="0073194D"/>
    <w:rsid w:val="00732772"/>
    <w:rsid w:val="007337CD"/>
    <w:rsid w:val="007364BD"/>
    <w:rsid w:val="00737CBB"/>
    <w:rsid w:val="00740759"/>
    <w:rsid w:val="00743278"/>
    <w:rsid w:val="0074347A"/>
    <w:rsid w:val="007434E0"/>
    <w:rsid w:val="00744FD9"/>
    <w:rsid w:val="00751D41"/>
    <w:rsid w:val="00753133"/>
    <w:rsid w:val="00753D47"/>
    <w:rsid w:val="007541DD"/>
    <w:rsid w:val="00754CE0"/>
    <w:rsid w:val="00756E9E"/>
    <w:rsid w:val="00757F93"/>
    <w:rsid w:val="00760A2A"/>
    <w:rsid w:val="00760B19"/>
    <w:rsid w:val="007625B8"/>
    <w:rsid w:val="00762620"/>
    <w:rsid w:val="0076354B"/>
    <w:rsid w:val="0076430B"/>
    <w:rsid w:val="00764A13"/>
    <w:rsid w:val="007671BC"/>
    <w:rsid w:val="0076789F"/>
    <w:rsid w:val="00767A14"/>
    <w:rsid w:val="007705E9"/>
    <w:rsid w:val="00770631"/>
    <w:rsid w:val="007707B8"/>
    <w:rsid w:val="007710F5"/>
    <w:rsid w:val="0077132D"/>
    <w:rsid w:val="00771FBF"/>
    <w:rsid w:val="007721FF"/>
    <w:rsid w:val="00773357"/>
    <w:rsid w:val="00774DF9"/>
    <w:rsid w:val="007754A7"/>
    <w:rsid w:val="007754BC"/>
    <w:rsid w:val="0077553E"/>
    <w:rsid w:val="00775B70"/>
    <w:rsid w:val="00776ABB"/>
    <w:rsid w:val="00780532"/>
    <w:rsid w:val="00780D94"/>
    <w:rsid w:val="00783773"/>
    <w:rsid w:val="0078392D"/>
    <w:rsid w:val="00783982"/>
    <w:rsid w:val="00783E1F"/>
    <w:rsid w:val="007840A8"/>
    <w:rsid w:val="00784484"/>
    <w:rsid w:val="00785920"/>
    <w:rsid w:val="00785B27"/>
    <w:rsid w:val="00785B4D"/>
    <w:rsid w:val="00787077"/>
    <w:rsid w:val="0078774F"/>
    <w:rsid w:val="007912FB"/>
    <w:rsid w:val="00791340"/>
    <w:rsid w:val="0079290B"/>
    <w:rsid w:val="00792B7C"/>
    <w:rsid w:val="00795332"/>
    <w:rsid w:val="00797B99"/>
    <w:rsid w:val="007A05BF"/>
    <w:rsid w:val="007A06F1"/>
    <w:rsid w:val="007A0CFB"/>
    <w:rsid w:val="007A0DD1"/>
    <w:rsid w:val="007A2CE1"/>
    <w:rsid w:val="007A315F"/>
    <w:rsid w:val="007A3E60"/>
    <w:rsid w:val="007A3EFC"/>
    <w:rsid w:val="007B10B3"/>
    <w:rsid w:val="007B25DD"/>
    <w:rsid w:val="007B2805"/>
    <w:rsid w:val="007B3532"/>
    <w:rsid w:val="007B369E"/>
    <w:rsid w:val="007B3746"/>
    <w:rsid w:val="007B3CE0"/>
    <w:rsid w:val="007B4445"/>
    <w:rsid w:val="007B44FF"/>
    <w:rsid w:val="007B5442"/>
    <w:rsid w:val="007B5696"/>
    <w:rsid w:val="007B57DA"/>
    <w:rsid w:val="007B5FF5"/>
    <w:rsid w:val="007B623C"/>
    <w:rsid w:val="007B7637"/>
    <w:rsid w:val="007B78BD"/>
    <w:rsid w:val="007C0700"/>
    <w:rsid w:val="007C0D54"/>
    <w:rsid w:val="007C1925"/>
    <w:rsid w:val="007C2D66"/>
    <w:rsid w:val="007C41C2"/>
    <w:rsid w:val="007C5DC7"/>
    <w:rsid w:val="007C647F"/>
    <w:rsid w:val="007C767D"/>
    <w:rsid w:val="007C77FF"/>
    <w:rsid w:val="007D07B7"/>
    <w:rsid w:val="007D09E1"/>
    <w:rsid w:val="007D164F"/>
    <w:rsid w:val="007D1ADC"/>
    <w:rsid w:val="007D2502"/>
    <w:rsid w:val="007D35D2"/>
    <w:rsid w:val="007D3B6C"/>
    <w:rsid w:val="007D4438"/>
    <w:rsid w:val="007D5043"/>
    <w:rsid w:val="007D56CC"/>
    <w:rsid w:val="007D696D"/>
    <w:rsid w:val="007E015A"/>
    <w:rsid w:val="007E01BF"/>
    <w:rsid w:val="007E1061"/>
    <w:rsid w:val="007E1579"/>
    <w:rsid w:val="007E1DCD"/>
    <w:rsid w:val="007E2DFF"/>
    <w:rsid w:val="007E493E"/>
    <w:rsid w:val="007E510D"/>
    <w:rsid w:val="007E5A1F"/>
    <w:rsid w:val="007E7687"/>
    <w:rsid w:val="007F0E9D"/>
    <w:rsid w:val="007F0FC5"/>
    <w:rsid w:val="007F10C9"/>
    <w:rsid w:val="007F7604"/>
    <w:rsid w:val="007F7F7B"/>
    <w:rsid w:val="0080154C"/>
    <w:rsid w:val="0080344C"/>
    <w:rsid w:val="00803AF4"/>
    <w:rsid w:val="00804E8E"/>
    <w:rsid w:val="00805236"/>
    <w:rsid w:val="00811617"/>
    <w:rsid w:val="00813D4B"/>
    <w:rsid w:val="00816D5A"/>
    <w:rsid w:val="00817577"/>
    <w:rsid w:val="00817952"/>
    <w:rsid w:val="00820BA1"/>
    <w:rsid w:val="00821F34"/>
    <w:rsid w:val="008228B4"/>
    <w:rsid w:val="0082347F"/>
    <w:rsid w:val="008236AB"/>
    <w:rsid w:val="00823AF6"/>
    <w:rsid w:val="00824332"/>
    <w:rsid w:val="00825E62"/>
    <w:rsid w:val="008314A1"/>
    <w:rsid w:val="00833130"/>
    <w:rsid w:val="00833863"/>
    <w:rsid w:val="008348CB"/>
    <w:rsid w:val="00834BF9"/>
    <w:rsid w:val="00836528"/>
    <w:rsid w:val="00837AAD"/>
    <w:rsid w:val="00837B06"/>
    <w:rsid w:val="00841EA3"/>
    <w:rsid w:val="008425BC"/>
    <w:rsid w:val="00842CC6"/>
    <w:rsid w:val="00843448"/>
    <w:rsid w:val="008436E4"/>
    <w:rsid w:val="00843860"/>
    <w:rsid w:val="00843E0C"/>
    <w:rsid w:val="0084419D"/>
    <w:rsid w:val="0084458F"/>
    <w:rsid w:val="00844F4D"/>
    <w:rsid w:val="008457CC"/>
    <w:rsid w:val="00845ACB"/>
    <w:rsid w:val="008467B5"/>
    <w:rsid w:val="008476CE"/>
    <w:rsid w:val="00850508"/>
    <w:rsid w:val="00852C45"/>
    <w:rsid w:val="00853284"/>
    <w:rsid w:val="0085374E"/>
    <w:rsid w:val="00853C25"/>
    <w:rsid w:val="0086007F"/>
    <w:rsid w:val="00860454"/>
    <w:rsid w:val="00860FCE"/>
    <w:rsid w:val="00861E75"/>
    <w:rsid w:val="00862C16"/>
    <w:rsid w:val="008632BA"/>
    <w:rsid w:val="008637A9"/>
    <w:rsid w:val="00863A9B"/>
    <w:rsid w:val="0086476E"/>
    <w:rsid w:val="00864D06"/>
    <w:rsid w:val="00864ED4"/>
    <w:rsid w:val="00872F78"/>
    <w:rsid w:val="008745EF"/>
    <w:rsid w:val="00874D15"/>
    <w:rsid w:val="00877791"/>
    <w:rsid w:val="00882E66"/>
    <w:rsid w:val="00884B75"/>
    <w:rsid w:val="00885019"/>
    <w:rsid w:val="008854AB"/>
    <w:rsid w:val="00886822"/>
    <w:rsid w:val="008869C5"/>
    <w:rsid w:val="008872D1"/>
    <w:rsid w:val="008879B4"/>
    <w:rsid w:val="00887B72"/>
    <w:rsid w:val="008903E4"/>
    <w:rsid w:val="00891AC3"/>
    <w:rsid w:val="00891E44"/>
    <w:rsid w:val="00892B12"/>
    <w:rsid w:val="00893E75"/>
    <w:rsid w:val="00894247"/>
    <w:rsid w:val="00894A43"/>
    <w:rsid w:val="00896F95"/>
    <w:rsid w:val="008971E5"/>
    <w:rsid w:val="008A134F"/>
    <w:rsid w:val="008A15BE"/>
    <w:rsid w:val="008A2F16"/>
    <w:rsid w:val="008A3EDC"/>
    <w:rsid w:val="008A4C40"/>
    <w:rsid w:val="008A62EA"/>
    <w:rsid w:val="008B25F4"/>
    <w:rsid w:val="008B3019"/>
    <w:rsid w:val="008B7BEE"/>
    <w:rsid w:val="008B7DF1"/>
    <w:rsid w:val="008C01C7"/>
    <w:rsid w:val="008C1A69"/>
    <w:rsid w:val="008C1AFA"/>
    <w:rsid w:val="008C2B9B"/>
    <w:rsid w:val="008C3A4A"/>
    <w:rsid w:val="008C5E26"/>
    <w:rsid w:val="008D08C1"/>
    <w:rsid w:val="008D3362"/>
    <w:rsid w:val="008D352E"/>
    <w:rsid w:val="008D38FE"/>
    <w:rsid w:val="008D4033"/>
    <w:rsid w:val="008D47BA"/>
    <w:rsid w:val="008D5268"/>
    <w:rsid w:val="008D5F01"/>
    <w:rsid w:val="008D63D4"/>
    <w:rsid w:val="008D6C19"/>
    <w:rsid w:val="008D72C9"/>
    <w:rsid w:val="008E10E1"/>
    <w:rsid w:val="008E23B7"/>
    <w:rsid w:val="008E33A9"/>
    <w:rsid w:val="008E33C2"/>
    <w:rsid w:val="008E397C"/>
    <w:rsid w:val="008E4482"/>
    <w:rsid w:val="008E6A1D"/>
    <w:rsid w:val="008E6E12"/>
    <w:rsid w:val="008F0863"/>
    <w:rsid w:val="008F312F"/>
    <w:rsid w:val="008F34A2"/>
    <w:rsid w:val="008F38EE"/>
    <w:rsid w:val="008F44C4"/>
    <w:rsid w:val="008F454E"/>
    <w:rsid w:val="008F6CA6"/>
    <w:rsid w:val="008F73B1"/>
    <w:rsid w:val="008F771D"/>
    <w:rsid w:val="008F7CAD"/>
    <w:rsid w:val="00900945"/>
    <w:rsid w:val="00901F92"/>
    <w:rsid w:val="00902A09"/>
    <w:rsid w:val="009034D9"/>
    <w:rsid w:val="009036AA"/>
    <w:rsid w:val="009039FC"/>
    <w:rsid w:val="00903C08"/>
    <w:rsid w:val="009040C1"/>
    <w:rsid w:val="00904632"/>
    <w:rsid w:val="00905CA6"/>
    <w:rsid w:val="00907CBA"/>
    <w:rsid w:val="0091047D"/>
    <w:rsid w:val="009106AF"/>
    <w:rsid w:val="00910F09"/>
    <w:rsid w:val="009115BE"/>
    <w:rsid w:val="0091172D"/>
    <w:rsid w:val="00913FAD"/>
    <w:rsid w:val="00914A03"/>
    <w:rsid w:val="00916EEE"/>
    <w:rsid w:val="00916F58"/>
    <w:rsid w:val="00917B1D"/>
    <w:rsid w:val="00920AB4"/>
    <w:rsid w:val="00921A08"/>
    <w:rsid w:val="00921B3D"/>
    <w:rsid w:val="00922373"/>
    <w:rsid w:val="009241E7"/>
    <w:rsid w:val="00924504"/>
    <w:rsid w:val="0092473E"/>
    <w:rsid w:val="009251AA"/>
    <w:rsid w:val="009256E8"/>
    <w:rsid w:val="009256F6"/>
    <w:rsid w:val="00925E3F"/>
    <w:rsid w:val="00926174"/>
    <w:rsid w:val="00927160"/>
    <w:rsid w:val="00927327"/>
    <w:rsid w:val="00930E2E"/>
    <w:rsid w:val="00931E83"/>
    <w:rsid w:val="0093234A"/>
    <w:rsid w:val="009364E9"/>
    <w:rsid w:val="009370D1"/>
    <w:rsid w:val="00937A30"/>
    <w:rsid w:val="00940316"/>
    <w:rsid w:val="00940B10"/>
    <w:rsid w:val="00941335"/>
    <w:rsid w:val="00941956"/>
    <w:rsid w:val="009429EB"/>
    <w:rsid w:val="00943103"/>
    <w:rsid w:val="009437C3"/>
    <w:rsid w:val="00944F14"/>
    <w:rsid w:val="00944F3F"/>
    <w:rsid w:val="00945B4C"/>
    <w:rsid w:val="00946AD4"/>
    <w:rsid w:val="00951D78"/>
    <w:rsid w:val="009548BF"/>
    <w:rsid w:val="00954E20"/>
    <w:rsid w:val="009554ED"/>
    <w:rsid w:val="0095667A"/>
    <w:rsid w:val="00960601"/>
    <w:rsid w:val="00961894"/>
    <w:rsid w:val="00962241"/>
    <w:rsid w:val="00962251"/>
    <w:rsid w:val="00962A05"/>
    <w:rsid w:val="00962CA9"/>
    <w:rsid w:val="00963961"/>
    <w:rsid w:val="009645C4"/>
    <w:rsid w:val="009648C6"/>
    <w:rsid w:val="0096630A"/>
    <w:rsid w:val="00966965"/>
    <w:rsid w:val="0096732A"/>
    <w:rsid w:val="009709B7"/>
    <w:rsid w:val="00971C45"/>
    <w:rsid w:val="00972BB9"/>
    <w:rsid w:val="00973B00"/>
    <w:rsid w:val="00974676"/>
    <w:rsid w:val="00975F60"/>
    <w:rsid w:val="009777D1"/>
    <w:rsid w:val="00981D9C"/>
    <w:rsid w:val="00983305"/>
    <w:rsid w:val="0098380A"/>
    <w:rsid w:val="009852ED"/>
    <w:rsid w:val="009866FA"/>
    <w:rsid w:val="00987928"/>
    <w:rsid w:val="00987FDD"/>
    <w:rsid w:val="009928BD"/>
    <w:rsid w:val="00993113"/>
    <w:rsid w:val="00993C3E"/>
    <w:rsid w:val="009A0414"/>
    <w:rsid w:val="009A1B92"/>
    <w:rsid w:val="009A1ED2"/>
    <w:rsid w:val="009A2264"/>
    <w:rsid w:val="009A3E46"/>
    <w:rsid w:val="009A409D"/>
    <w:rsid w:val="009A48A1"/>
    <w:rsid w:val="009A4EBD"/>
    <w:rsid w:val="009A6654"/>
    <w:rsid w:val="009A6F8A"/>
    <w:rsid w:val="009A75D6"/>
    <w:rsid w:val="009A7915"/>
    <w:rsid w:val="009B1796"/>
    <w:rsid w:val="009B1EF3"/>
    <w:rsid w:val="009B2597"/>
    <w:rsid w:val="009B31C6"/>
    <w:rsid w:val="009B3443"/>
    <w:rsid w:val="009B4DBA"/>
    <w:rsid w:val="009B7766"/>
    <w:rsid w:val="009B7C85"/>
    <w:rsid w:val="009C23BF"/>
    <w:rsid w:val="009C763E"/>
    <w:rsid w:val="009D2A91"/>
    <w:rsid w:val="009D4AF6"/>
    <w:rsid w:val="009D4B89"/>
    <w:rsid w:val="009D6606"/>
    <w:rsid w:val="009D7FFD"/>
    <w:rsid w:val="009E05DB"/>
    <w:rsid w:val="009E0ED4"/>
    <w:rsid w:val="009E1E94"/>
    <w:rsid w:val="009E292D"/>
    <w:rsid w:val="009E2CDE"/>
    <w:rsid w:val="009E322A"/>
    <w:rsid w:val="009E439D"/>
    <w:rsid w:val="009E615C"/>
    <w:rsid w:val="009E6D17"/>
    <w:rsid w:val="009E70D5"/>
    <w:rsid w:val="009F073B"/>
    <w:rsid w:val="009F0D81"/>
    <w:rsid w:val="009F1E82"/>
    <w:rsid w:val="009F2028"/>
    <w:rsid w:val="009F3698"/>
    <w:rsid w:val="009F3984"/>
    <w:rsid w:val="009F3FE1"/>
    <w:rsid w:val="009F5CFA"/>
    <w:rsid w:val="009F6185"/>
    <w:rsid w:val="009F619C"/>
    <w:rsid w:val="009F6501"/>
    <w:rsid w:val="009F6B01"/>
    <w:rsid w:val="00A00174"/>
    <w:rsid w:val="00A00C98"/>
    <w:rsid w:val="00A014EF"/>
    <w:rsid w:val="00A01996"/>
    <w:rsid w:val="00A01B39"/>
    <w:rsid w:val="00A020CA"/>
    <w:rsid w:val="00A0342B"/>
    <w:rsid w:val="00A110DE"/>
    <w:rsid w:val="00A11F79"/>
    <w:rsid w:val="00A13D8B"/>
    <w:rsid w:val="00A15CB2"/>
    <w:rsid w:val="00A15E44"/>
    <w:rsid w:val="00A16303"/>
    <w:rsid w:val="00A16ACE"/>
    <w:rsid w:val="00A20986"/>
    <w:rsid w:val="00A20CA4"/>
    <w:rsid w:val="00A20F29"/>
    <w:rsid w:val="00A215CD"/>
    <w:rsid w:val="00A21AAF"/>
    <w:rsid w:val="00A23238"/>
    <w:rsid w:val="00A24452"/>
    <w:rsid w:val="00A24780"/>
    <w:rsid w:val="00A25B67"/>
    <w:rsid w:val="00A2646D"/>
    <w:rsid w:val="00A3206A"/>
    <w:rsid w:val="00A3352B"/>
    <w:rsid w:val="00A3560B"/>
    <w:rsid w:val="00A35D6B"/>
    <w:rsid w:val="00A36319"/>
    <w:rsid w:val="00A367CF"/>
    <w:rsid w:val="00A402C8"/>
    <w:rsid w:val="00A40BDF"/>
    <w:rsid w:val="00A416CD"/>
    <w:rsid w:val="00A41D1F"/>
    <w:rsid w:val="00A4251A"/>
    <w:rsid w:val="00A42828"/>
    <w:rsid w:val="00A43125"/>
    <w:rsid w:val="00A435E6"/>
    <w:rsid w:val="00A439A0"/>
    <w:rsid w:val="00A44553"/>
    <w:rsid w:val="00A445A2"/>
    <w:rsid w:val="00A44836"/>
    <w:rsid w:val="00A4574B"/>
    <w:rsid w:val="00A45EC9"/>
    <w:rsid w:val="00A5091F"/>
    <w:rsid w:val="00A50A5D"/>
    <w:rsid w:val="00A50BF0"/>
    <w:rsid w:val="00A5105F"/>
    <w:rsid w:val="00A525FC"/>
    <w:rsid w:val="00A52788"/>
    <w:rsid w:val="00A53640"/>
    <w:rsid w:val="00A53B27"/>
    <w:rsid w:val="00A53E50"/>
    <w:rsid w:val="00A55754"/>
    <w:rsid w:val="00A56165"/>
    <w:rsid w:val="00A56DAE"/>
    <w:rsid w:val="00A56E14"/>
    <w:rsid w:val="00A57957"/>
    <w:rsid w:val="00A6026C"/>
    <w:rsid w:val="00A6308A"/>
    <w:rsid w:val="00A635FF"/>
    <w:rsid w:val="00A6499E"/>
    <w:rsid w:val="00A675AD"/>
    <w:rsid w:val="00A70546"/>
    <w:rsid w:val="00A70992"/>
    <w:rsid w:val="00A72913"/>
    <w:rsid w:val="00A76302"/>
    <w:rsid w:val="00A76BD8"/>
    <w:rsid w:val="00A76E51"/>
    <w:rsid w:val="00A80B82"/>
    <w:rsid w:val="00A8142C"/>
    <w:rsid w:val="00A81E88"/>
    <w:rsid w:val="00A8247D"/>
    <w:rsid w:val="00A82904"/>
    <w:rsid w:val="00A84167"/>
    <w:rsid w:val="00A84F2B"/>
    <w:rsid w:val="00A85CFB"/>
    <w:rsid w:val="00A862B4"/>
    <w:rsid w:val="00A90BDE"/>
    <w:rsid w:val="00A914E2"/>
    <w:rsid w:val="00A92A47"/>
    <w:rsid w:val="00A94B80"/>
    <w:rsid w:val="00A94FE2"/>
    <w:rsid w:val="00A95247"/>
    <w:rsid w:val="00A97141"/>
    <w:rsid w:val="00A9789D"/>
    <w:rsid w:val="00AA089D"/>
    <w:rsid w:val="00AA097E"/>
    <w:rsid w:val="00AA26BE"/>
    <w:rsid w:val="00AA511E"/>
    <w:rsid w:val="00AA5D7B"/>
    <w:rsid w:val="00AA6F79"/>
    <w:rsid w:val="00AA75B7"/>
    <w:rsid w:val="00AB022A"/>
    <w:rsid w:val="00AB13B4"/>
    <w:rsid w:val="00AB1946"/>
    <w:rsid w:val="00AB2351"/>
    <w:rsid w:val="00AB3370"/>
    <w:rsid w:val="00AB4306"/>
    <w:rsid w:val="00AB50FE"/>
    <w:rsid w:val="00AB5BD8"/>
    <w:rsid w:val="00AB687B"/>
    <w:rsid w:val="00AB7A4C"/>
    <w:rsid w:val="00AB7ACD"/>
    <w:rsid w:val="00AC00C9"/>
    <w:rsid w:val="00AC05F9"/>
    <w:rsid w:val="00AC0E1A"/>
    <w:rsid w:val="00AC1D7B"/>
    <w:rsid w:val="00AC317D"/>
    <w:rsid w:val="00AC41FA"/>
    <w:rsid w:val="00AC64EC"/>
    <w:rsid w:val="00AC6526"/>
    <w:rsid w:val="00AC6FB6"/>
    <w:rsid w:val="00AC6FEC"/>
    <w:rsid w:val="00AC72FF"/>
    <w:rsid w:val="00AD178D"/>
    <w:rsid w:val="00AD225D"/>
    <w:rsid w:val="00AD391E"/>
    <w:rsid w:val="00AD51DA"/>
    <w:rsid w:val="00AD6768"/>
    <w:rsid w:val="00AE34F1"/>
    <w:rsid w:val="00AE38F5"/>
    <w:rsid w:val="00AE459C"/>
    <w:rsid w:val="00AE54AB"/>
    <w:rsid w:val="00AE5736"/>
    <w:rsid w:val="00AE70D4"/>
    <w:rsid w:val="00AF148A"/>
    <w:rsid w:val="00AF4A82"/>
    <w:rsid w:val="00AF4B97"/>
    <w:rsid w:val="00AF4F5D"/>
    <w:rsid w:val="00AF57B3"/>
    <w:rsid w:val="00AF5BE9"/>
    <w:rsid w:val="00AF664B"/>
    <w:rsid w:val="00AF69D5"/>
    <w:rsid w:val="00B00A35"/>
    <w:rsid w:val="00B00B5F"/>
    <w:rsid w:val="00B00E1E"/>
    <w:rsid w:val="00B03955"/>
    <w:rsid w:val="00B0495F"/>
    <w:rsid w:val="00B05330"/>
    <w:rsid w:val="00B05C1C"/>
    <w:rsid w:val="00B05EAA"/>
    <w:rsid w:val="00B061F9"/>
    <w:rsid w:val="00B06BF8"/>
    <w:rsid w:val="00B06EB4"/>
    <w:rsid w:val="00B077DB"/>
    <w:rsid w:val="00B119F9"/>
    <w:rsid w:val="00B12527"/>
    <w:rsid w:val="00B130AF"/>
    <w:rsid w:val="00B1329A"/>
    <w:rsid w:val="00B13F1C"/>
    <w:rsid w:val="00B1585B"/>
    <w:rsid w:val="00B211C9"/>
    <w:rsid w:val="00B213A5"/>
    <w:rsid w:val="00B216BD"/>
    <w:rsid w:val="00B2184C"/>
    <w:rsid w:val="00B254CA"/>
    <w:rsid w:val="00B27084"/>
    <w:rsid w:val="00B30A5B"/>
    <w:rsid w:val="00B32183"/>
    <w:rsid w:val="00B3367C"/>
    <w:rsid w:val="00B33DCC"/>
    <w:rsid w:val="00B37AAC"/>
    <w:rsid w:val="00B405CA"/>
    <w:rsid w:val="00B4081D"/>
    <w:rsid w:val="00B410B6"/>
    <w:rsid w:val="00B411E6"/>
    <w:rsid w:val="00B4292C"/>
    <w:rsid w:val="00B42EA2"/>
    <w:rsid w:val="00B42F2E"/>
    <w:rsid w:val="00B438F3"/>
    <w:rsid w:val="00B44230"/>
    <w:rsid w:val="00B455DB"/>
    <w:rsid w:val="00B467CF"/>
    <w:rsid w:val="00B507D9"/>
    <w:rsid w:val="00B528F1"/>
    <w:rsid w:val="00B52FFD"/>
    <w:rsid w:val="00B533AB"/>
    <w:rsid w:val="00B53A62"/>
    <w:rsid w:val="00B54BFF"/>
    <w:rsid w:val="00B55875"/>
    <w:rsid w:val="00B55ADB"/>
    <w:rsid w:val="00B56BD5"/>
    <w:rsid w:val="00B571A8"/>
    <w:rsid w:val="00B5747E"/>
    <w:rsid w:val="00B57ABA"/>
    <w:rsid w:val="00B57E6C"/>
    <w:rsid w:val="00B60CBC"/>
    <w:rsid w:val="00B622BF"/>
    <w:rsid w:val="00B62D40"/>
    <w:rsid w:val="00B63B7F"/>
    <w:rsid w:val="00B6639C"/>
    <w:rsid w:val="00B665D0"/>
    <w:rsid w:val="00B67211"/>
    <w:rsid w:val="00B67550"/>
    <w:rsid w:val="00B704FD"/>
    <w:rsid w:val="00B71AB8"/>
    <w:rsid w:val="00B733B2"/>
    <w:rsid w:val="00B7459D"/>
    <w:rsid w:val="00B75575"/>
    <w:rsid w:val="00B75595"/>
    <w:rsid w:val="00B76841"/>
    <w:rsid w:val="00B76989"/>
    <w:rsid w:val="00B804C7"/>
    <w:rsid w:val="00B806AA"/>
    <w:rsid w:val="00B8151D"/>
    <w:rsid w:val="00B81571"/>
    <w:rsid w:val="00B84616"/>
    <w:rsid w:val="00B87D11"/>
    <w:rsid w:val="00B90923"/>
    <w:rsid w:val="00B90CE8"/>
    <w:rsid w:val="00B9135A"/>
    <w:rsid w:val="00B91AD5"/>
    <w:rsid w:val="00B91EFC"/>
    <w:rsid w:val="00B93C70"/>
    <w:rsid w:val="00B9436C"/>
    <w:rsid w:val="00B94690"/>
    <w:rsid w:val="00B94C14"/>
    <w:rsid w:val="00B95F8F"/>
    <w:rsid w:val="00B97404"/>
    <w:rsid w:val="00BA03D3"/>
    <w:rsid w:val="00BA0C56"/>
    <w:rsid w:val="00BA162D"/>
    <w:rsid w:val="00BA359C"/>
    <w:rsid w:val="00BA3FFA"/>
    <w:rsid w:val="00BA4486"/>
    <w:rsid w:val="00BA5053"/>
    <w:rsid w:val="00BA5E36"/>
    <w:rsid w:val="00BA6494"/>
    <w:rsid w:val="00BA6CBC"/>
    <w:rsid w:val="00BA7222"/>
    <w:rsid w:val="00BA79E9"/>
    <w:rsid w:val="00BB0B48"/>
    <w:rsid w:val="00BB1273"/>
    <w:rsid w:val="00BB2038"/>
    <w:rsid w:val="00BB2BBF"/>
    <w:rsid w:val="00BB3288"/>
    <w:rsid w:val="00BB37F1"/>
    <w:rsid w:val="00BB5045"/>
    <w:rsid w:val="00BB5283"/>
    <w:rsid w:val="00BB59C9"/>
    <w:rsid w:val="00BB6020"/>
    <w:rsid w:val="00BB6BB8"/>
    <w:rsid w:val="00BB7421"/>
    <w:rsid w:val="00BB7801"/>
    <w:rsid w:val="00BC08AF"/>
    <w:rsid w:val="00BC2953"/>
    <w:rsid w:val="00BC40FD"/>
    <w:rsid w:val="00BC438C"/>
    <w:rsid w:val="00BC490B"/>
    <w:rsid w:val="00BC57BD"/>
    <w:rsid w:val="00BC7248"/>
    <w:rsid w:val="00BD07D1"/>
    <w:rsid w:val="00BD083D"/>
    <w:rsid w:val="00BD121A"/>
    <w:rsid w:val="00BD186A"/>
    <w:rsid w:val="00BD4CA8"/>
    <w:rsid w:val="00BD5232"/>
    <w:rsid w:val="00BD622F"/>
    <w:rsid w:val="00BD664B"/>
    <w:rsid w:val="00BE25ED"/>
    <w:rsid w:val="00BE2A2C"/>
    <w:rsid w:val="00BE3086"/>
    <w:rsid w:val="00BE3353"/>
    <w:rsid w:val="00BE3C87"/>
    <w:rsid w:val="00BE45C8"/>
    <w:rsid w:val="00BE460F"/>
    <w:rsid w:val="00BE4610"/>
    <w:rsid w:val="00BE4E38"/>
    <w:rsid w:val="00BE4E8C"/>
    <w:rsid w:val="00BE65E5"/>
    <w:rsid w:val="00BE7B8E"/>
    <w:rsid w:val="00BF0244"/>
    <w:rsid w:val="00BF0A76"/>
    <w:rsid w:val="00BF2C10"/>
    <w:rsid w:val="00BF2C6D"/>
    <w:rsid w:val="00BF3C8F"/>
    <w:rsid w:val="00BF430A"/>
    <w:rsid w:val="00BF4E66"/>
    <w:rsid w:val="00BF6B94"/>
    <w:rsid w:val="00BF6E57"/>
    <w:rsid w:val="00BF72FD"/>
    <w:rsid w:val="00BF73E1"/>
    <w:rsid w:val="00BF7475"/>
    <w:rsid w:val="00BF7F4E"/>
    <w:rsid w:val="00C000F2"/>
    <w:rsid w:val="00C00543"/>
    <w:rsid w:val="00C00F68"/>
    <w:rsid w:val="00C01518"/>
    <w:rsid w:val="00C016E2"/>
    <w:rsid w:val="00C018C8"/>
    <w:rsid w:val="00C018EA"/>
    <w:rsid w:val="00C0222D"/>
    <w:rsid w:val="00C0263C"/>
    <w:rsid w:val="00C02F94"/>
    <w:rsid w:val="00C03150"/>
    <w:rsid w:val="00C06BCB"/>
    <w:rsid w:val="00C070F5"/>
    <w:rsid w:val="00C0714B"/>
    <w:rsid w:val="00C07286"/>
    <w:rsid w:val="00C07424"/>
    <w:rsid w:val="00C07B2D"/>
    <w:rsid w:val="00C1035B"/>
    <w:rsid w:val="00C103C1"/>
    <w:rsid w:val="00C10ED8"/>
    <w:rsid w:val="00C110D0"/>
    <w:rsid w:val="00C11DE9"/>
    <w:rsid w:val="00C11E45"/>
    <w:rsid w:val="00C13341"/>
    <w:rsid w:val="00C13D61"/>
    <w:rsid w:val="00C15155"/>
    <w:rsid w:val="00C1618F"/>
    <w:rsid w:val="00C16D93"/>
    <w:rsid w:val="00C202EF"/>
    <w:rsid w:val="00C20955"/>
    <w:rsid w:val="00C217C6"/>
    <w:rsid w:val="00C22210"/>
    <w:rsid w:val="00C23906"/>
    <w:rsid w:val="00C24235"/>
    <w:rsid w:val="00C25537"/>
    <w:rsid w:val="00C25A0E"/>
    <w:rsid w:val="00C25E1A"/>
    <w:rsid w:val="00C26343"/>
    <w:rsid w:val="00C30085"/>
    <w:rsid w:val="00C326C9"/>
    <w:rsid w:val="00C33793"/>
    <w:rsid w:val="00C34287"/>
    <w:rsid w:val="00C353CE"/>
    <w:rsid w:val="00C36051"/>
    <w:rsid w:val="00C36154"/>
    <w:rsid w:val="00C363D0"/>
    <w:rsid w:val="00C365EB"/>
    <w:rsid w:val="00C37271"/>
    <w:rsid w:val="00C37470"/>
    <w:rsid w:val="00C375E7"/>
    <w:rsid w:val="00C37EF4"/>
    <w:rsid w:val="00C4138E"/>
    <w:rsid w:val="00C41D28"/>
    <w:rsid w:val="00C4295A"/>
    <w:rsid w:val="00C43B21"/>
    <w:rsid w:val="00C43ED2"/>
    <w:rsid w:val="00C454AF"/>
    <w:rsid w:val="00C45FEA"/>
    <w:rsid w:val="00C46D6D"/>
    <w:rsid w:val="00C4709E"/>
    <w:rsid w:val="00C51975"/>
    <w:rsid w:val="00C51B59"/>
    <w:rsid w:val="00C533FB"/>
    <w:rsid w:val="00C53751"/>
    <w:rsid w:val="00C565B4"/>
    <w:rsid w:val="00C5737E"/>
    <w:rsid w:val="00C627B9"/>
    <w:rsid w:val="00C62870"/>
    <w:rsid w:val="00C62E51"/>
    <w:rsid w:val="00C63486"/>
    <w:rsid w:val="00C63A84"/>
    <w:rsid w:val="00C6427E"/>
    <w:rsid w:val="00C66BFB"/>
    <w:rsid w:val="00C673E4"/>
    <w:rsid w:val="00C70FAC"/>
    <w:rsid w:val="00C71784"/>
    <w:rsid w:val="00C71D2F"/>
    <w:rsid w:val="00C7410D"/>
    <w:rsid w:val="00C758E6"/>
    <w:rsid w:val="00C761D2"/>
    <w:rsid w:val="00C76721"/>
    <w:rsid w:val="00C77BE7"/>
    <w:rsid w:val="00C80C22"/>
    <w:rsid w:val="00C80EE9"/>
    <w:rsid w:val="00C811FF"/>
    <w:rsid w:val="00C82B7D"/>
    <w:rsid w:val="00C83787"/>
    <w:rsid w:val="00C841F2"/>
    <w:rsid w:val="00C84AD5"/>
    <w:rsid w:val="00C857BB"/>
    <w:rsid w:val="00C85DE1"/>
    <w:rsid w:val="00C86F54"/>
    <w:rsid w:val="00C91148"/>
    <w:rsid w:val="00C92FB3"/>
    <w:rsid w:val="00C93142"/>
    <w:rsid w:val="00C94A67"/>
    <w:rsid w:val="00C94D3A"/>
    <w:rsid w:val="00C956C8"/>
    <w:rsid w:val="00C969CE"/>
    <w:rsid w:val="00CA0537"/>
    <w:rsid w:val="00CA0957"/>
    <w:rsid w:val="00CA18BA"/>
    <w:rsid w:val="00CA283C"/>
    <w:rsid w:val="00CA2F54"/>
    <w:rsid w:val="00CA3426"/>
    <w:rsid w:val="00CA443B"/>
    <w:rsid w:val="00CA45BA"/>
    <w:rsid w:val="00CA567F"/>
    <w:rsid w:val="00CA5AE2"/>
    <w:rsid w:val="00CA6B9F"/>
    <w:rsid w:val="00CA72FF"/>
    <w:rsid w:val="00CA7D28"/>
    <w:rsid w:val="00CB1531"/>
    <w:rsid w:val="00CB1A67"/>
    <w:rsid w:val="00CB237C"/>
    <w:rsid w:val="00CB27F3"/>
    <w:rsid w:val="00CB29EE"/>
    <w:rsid w:val="00CB500F"/>
    <w:rsid w:val="00CB5692"/>
    <w:rsid w:val="00CC1A4A"/>
    <w:rsid w:val="00CC1ED7"/>
    <w:rsid w:val="00CC1FC1"/>
    <w:rsid w:val="00CC2948"/>
    <w:rsid w:val="00CC317B"/>
    <w:rsid w:val="00CC330C"/>
    <w:rsid w:val="00CC39DA"/>
    <w:rsid w:val="00CC3D29"/>
    <w:rsid w:val="00CC4C6C"/>
    <w:rsid w:val="00CC4D78"/>
    <w:rsid w:val="00CD0449"/>
    <w:rsid w:val="00CD0F48"/>
    <w:rsid w:val="00CD2A23"/>
    <w:rsid w:val="00CD3082"/>
    <w:rsid w:val="00CD3BEE"/>
    <w:rsid w:val="00CD49A2"/>
    <w:rsid w:val="00CD4EAA"/>
    <w:rsid w:val="00CD5D74"/>
    <w:rsid w:val="00CD74DD"/>
    <w:rsid w:val="00CE0F5F"/>
    <w:rsid w:val="00CE1F84"/>
    <w:rsid w:val="00CE2082"/>
    <w:rsid w:val="00CE3838"/>
    <w:rsid w:val="00CE5B6A"/>
    <w:rsid w:val="00CE5D89"/>
    <w:rsid w:val="00CE60AD"/>
    <w:rsid w:val="00CE6259"/>
    <w:rsid w:val="00CE7E6E"/>
    <w:rsid w:val="00CF3945"/>
    <w:rsid w:val="00CF3C52"/>
    <w:rsid w:val="00CF591F"/>
    <w:rsid w:val="00CF6C72"/>
    <w:rsid w:val="00D01F2F"/>
    <w:rsid w:val="00D0410B"/>
    <w:rsid w:val="00D04848"/>
    <w:rsid w:val="00D050C3"/>
    <w:rsid w:val="00D057F4"/>
    <w:rsid w:val="00D05A87"/>
    <w:rsid w:val="00D068CE"/>
    <w:rsid w:val="00D0788D"/>
    <w:rsid w:val="00D10498"/>
    <w:rsid w:val="00D1084B"/>
    <w:rsid w:val="00D10FEF"/>
    <w:rsid w:val="00D11758"/>
    <w:rsid w:val="00D11E26"/>
    <w:rsid w:val="00D121B8"/>
    <w:rsid w:val="00D123C4"/>
    <w:rsid w:val="00D127EE"/>
    <w:rsid w:val="00D12CA9"/>
    <w:rsid w:val="00D142DF"/>
    <w:rsid w:val="00D14C88"/>
    <w:rsid w:val="00D15C25"/>
    <w:rsid w:val="00D1679E"/>
    <w:rsid w:val="00D21109"/>
    <w:rsid w:val="00D213FE"/>
    <w:rsid w:val="00D251E6"/>
    <w:rsid w:val="00D269A3"/>
    <w:rsid w:val="00D2730B"/>
    <w:rsid w:val="00D27B30"/>
    <w:rsid w:val="00D306E8"/>
    <w:rsid w:val="00D31D0C"/>
    <w:rsid w:val="00D33C1C"/>
    <w:rsid w:val="00D35A3F"/>
    <w:rsid w:val="00D35C1C"/>
    <w:rsid w:val="00D37BF5"/>
    <w:rsid w:val="00D37FD4"/>
    <w:rsid w:val="00D4022B"/>
    <w:rsid w:val="00D408D1"/>
    <w:rsid w:val="00D40A8B"/>
    <w:rsid w:val="00D424E7"/>
    <w:rsid w:val="00D431DE"/>
    <w:rsid w:val="00D445A8"/>
    <w:rsid w:val="00D4589D"/>
    <w:rsid w:val="00D458EE"/>
    <w:rsid w:val="00D458F1"/>
    <w:rsid w:val="00D46A1B"/>
    <w:rsid w:val="00D471BC"/>
    <w:rsid w:val="00D47621"/>
    <w:rsid w:val="00D51B26"/>
    <w:rsid w:val="00D52322"/>
    <w:rsid w:val="00D52D42"/>
    <w:rsid w:val="00D53E6F"/>
    <w:rsid w:val="00D541BE"/>
    <w:rsid w:val="00D54853"/>
    <w:rsid w:val="00D550F0"/>
    <w:rsid w:val="00D55230"/>
    <w:rsid w:val="00D55269"/>
    <w:rsid w:val="00D560FE"/>
    <w:rsid w:val="00D56E10"/>
    <w:rsid w:val="00D57572"/>
    <w:rsid w:val="00D57FED"/>
    <w:rsid w:val="00D61C5C"/>
    <w:rsid w:val="00D628E0"/>
    <w:rsid w:val="00D634BB"/>
    <w:rsid w:val="00D65B56"/>
    <w:rsid w:val="00D66EF7"/>
    <w:rsid w:val="00D70211"/>
    <w:rsid w:val="00D7316C"/>
    <w:rsid w:val="00D732C9"/>
    <w:rsid w:val="00D733BD"/>
    <w:rsid w:val="00D73F70"/>
    <w:rsid w:val="00D74291"/>
    <w:rsid w:val="00D7450D"/>
    <w:rsid w:val="00D7520A"/>
    <w:rsid w:val="00D75AF9"/>
    <w:rsid w:val="00D768C4"/>
    <w:rsid w:val="00D76BBE"/>
    <w:rsid w:val="00D76BF9"/>
    <w:rsid w:val="00D8040F"/>
    <w:rsid w:val="00D80895"/>
    <w:rsid w:val="00D81F53"/>
    <w:rsid w:val="00D81F5B"/>
    <w:rsid w:val="00D82F1C"/>
    <w:rsid w:val="00D82F82"/>
    <w:rsid w:val="00D8464F"/>
    <w:rsid w:val="00D84E3B"/>
    <w:rsid w:val="00D85453"/>
    <w:rsid w:val="00D85FEF"/>
    <w:rsid w:val="00D866CF"/>
    <w:rsid w:val="00D86FA4"/>
    <w:rsid w:val="00D90388"/>
    <w:rsid w:val="00D91D45"/>
    <w:rsid w:val="00D9431C"/>
    <w:rsid w:val="00D94F93"/>
    <w:rsid w:val="00D95878"/>
    <w:rsid w:val="00D97511"/>
    <w:rsid w:val="00DA14C6"/>
    <w:rsid w:val="00DA1E06"/>
    <w:rsid w:val="00DA2B1B"/>
    <w:rsid w:val="00DA406C"/>
    <w:rsid w:val="00DA4AB5"/>
    <w:rsid w:val="00DA534E"/>
    <w:rsid w:val="00DA6894"/>
    <w:rsid w:val="00DA68E1"/>
    <w:rsid w:val="00DA76D2"/>
    <w:rsid w:val="00DA780A"/>
    <w:rsid w:val="00DB097D"/>
    <w:rsid w:val="00DB1353"/>
    <w:rsid w:val="00DB1F2C"/>
    <w:rsid w:val="00DB1FBE"/>
    <w:rsid w:val="00DB236F"/>
    <w:rsid w:val="00DB2E52"/>
    <w:rsid w:val="00DB62A8"/>
    <w:rsid w:val="00DB63AB"/>
    <w:rsid w:val="00DB6B53"/>
    <w:rsid w:val="00DB6DC7"/>
    <w:rsid w:val="00DC2879"/>
    <w:rsid w:val="00DC5DD8"/>
    <w:rsid w:val="00DC6DAE"/>
    <w:rsid w:val="00DC71CC"/>
    <w:rsid w:val="00DC725F"/>
    <w:rsid w:val="00DC7E22"/>
    <w:rsid w:val="00DD0715"/>
    <w:rsid w:val="00DD0A67"/>
    <w:rsid w:val="00DD0BF5"/>
    <w:rsid w:val="00DD1BAE"/>
    <w:rsid w:val="00DD2149"/>
    <w:rsid w:val="00DD28E5"/>
    <w:rsid w:val="00DD2DA4"/>
    <w:rsid w:val="00DD35A6"/>
    <w:rsid w:val="00DD361F"/>
    <w:rsid w:val="00DD6306"/>
    <w:rsid w:val="00DD69F8"/>
    <w:rsid w:val="00DD7076"/>
    <w:rsid w:val="00DE1506"/>
    <w:rsid w:val="00DE20A8"/>
    <w:rsid w:val="00DE2DA0"/>
    <w:rsid w:val="00DE399A"/>
    <w:rsid w:val="00DE7D96"/>
    <w:rsid w:val="00DE7F9D"/>
    <w:rsid w:val="00DF0909"/>
    <w:rsid w:val="00DF1DBE"/>
    <w:rsid w:val="00DF241B"/>
    <w:rsid w:val="00DF280B"/>
    <w:rsid w:val="00DF3076"/>
    <w:rsid w:val="00DF3B95"/>
    <w:rsid w:val="00DF4D34"/>
    <w:rsid w:val="00DF5E38"/>
    <w:rsid w:val="00DF6CC8"/>
    <w:rsid w:val="00DF7A76"/>
    <w:rsid w:val="00E01F77"/>
    <w:rsid w:val="00E025BB"/>
    <w:rsid w:val="00E026D7"/>
    <w:rsid w:val="00E04AC5"/>
    <w:rsid w:val="00E05B61"/>
    <w:rsid w:val="00E064B1"/>
    <w:rsid w:val="00E06E4D"/>
    <w:rsid w:val="00E1003D"/>
    <w:rsid w:val="00E104EE"/>
    <w:rsid w:val="00E10CA6"/>
    <w:rsid w:val="00E113DD"/>
    <w:rsid w:val="00E11C5C"/>
    <w:rsid w:val="00E144BE"/>
    <w:rsid w:val="00E14EBE"/>
    <w:rsid w:val="00E15931"/>
    <w:rsid w:val="00E16221"/>
    <w:rsid w:val="00E16553"/>
    <w:rsid w:val="00E1731F"/>
    <w:rsid w:val="00E17B55"/>
    <w:rsid w:val="00E17BD5"/>
    <w:rsid w:val="00E201C1"/>
    <w:rsid w:val="00E20792"/>
    <w:rsid w:val="00E223BD"/>
    <w:rsid w:val="00E238C9"/>
    <w:rsid w:val="00E2474F"/>
    <w:rsid w:val="00E259D1"/>
    <w:rsid w:val="00E25A55"/>
    <w:rsid w:val="00E25D1A"/>
    <w:rsid w:val="00E30A92"/>
    <w:rsid w:val="00E30E30"/>
    <w:rsid w:val="00E3146B"/>
    <w:rsid w:val="00E32A65"/>
    <w:rsid w:val="00E33568"/>
    <w:rsid w:val="00E33B23"/>
    <w:rsid w:val="00E34E52"/>
    <w:rsid w:val="00E35747"/>
    <w:rsid w:val="00E36B14"/>
    <w:rsid w:val="00E37274"/>
    <w:rsid w:val="00E37760"/>
    <w:rsid w:val="00E40C0E"/>
    <w:rsid w:val="00E42287"/>
    <w:rsid w:val="00E42494"/>
    <w:rsid w:val="00E42993"/>
    <w:rsid w:val="00E42CF2"/>
    <w:rsid w:val="00E43951"/>
    <w:rsid w:val="00E44655"/>
    <w:rsid w:val="00E4490C"/>
    <w:rsid w:val="00E479B3"/>
    <w:rsid w:val="00E479F2"/>
    <w:rsid w:val="00E5101A"/>
    <w:rsid w:val="00E510E6"/>
    <w:rsid w:val="00E52439"/>
    <w:rsid w:val="00E5258D"/>
    <w:rsid w:val="00E528EA"/>
    <w:rsid w:val="00E53625"/>
    <w:rsid w:val="00E5403F"/>
    <w:rsid w:val="00E54120"/>
    <w:rsid w:val="00E550AC"/>
    <w:rsid w:val="00E55351"/>
    <w:rsid w:val="00E565B0"/>
    <w:rsid w:val="00E568CB"/>
    <w:rsid w:val="00E602E2"/>
    <w:rsid w:val="00E61391"/>
    <w:rsid w:val="00E615EA"/>
    <w:rsid w:val="00E61613"/>
    <w:rsid w:val="00E617C0"/>
    <w:rsid w:val="00E62271"/>
    <w:rsid w:val="00E643EC"/>
    <w:rsid w:val="00E64785"/>
    <w:rsid w:val="00E64BF3"/>
    <w:rsid w:val="00E65DC7"/>
    <w:rsid w:val="00E66842"/>
    <w:rsid w:val="00E67F02"/>
    <w:rsid w:val="00E7000F"/>
    <w:rsid w:val="00E70510"/>
    <w:rsid w:val="00E705E6"/>
    <w:rsid w:val="00E70D1D"/>
    <w:rsid w:val="00E71603"/>
    <w:rsid w:val="00E71F1F"/>
    <w:rsid w:val="00E72BF5"/>
    <w:rsid w:val="00E72C0D"/>
    <w:rsid w:val="00E72C6B"/>
    <w:rsid w:val="00E73411"/>
    <w:rsid w:val="00E81BE6"/>
    <w:rsid w:val="00E82227"/>
    <w:rsid w:val="00E82DF9"/>
    <w:rsid w:val="00E831AA"/>
    <w:rsid w:val="00E83656"/>
    <w:rsid w:val="00E8389A"/>
    <w:rsid w:val="00E84521"/>
    <w:rsid w:val="00E85B2C"/>
    <w:rsid w:val="00E868DF"/>
    <w:rsid w:val="00E86F4F"/>
    <w:rsid w:val="00E87640"/>
    <w:rsid w:val="00E90F72"/>
    <w:rsid w:val="00E93B96"/>
    <w:rsid w:val="00E9633B"/>
    <w:rsid w:val="00EA0BE3"/>
    <w:rsid w:val="00EA2A09"/>
    <w:rsid w:val="00EA374A"/>
    <w:rsid w:val="00EA3777"/>
    <w:rsid w:val="00EA439F"/>
    <w:rsid w:val="00EA43D4"/>
    <w:rsid w:val="00EA47E7"/>
    <w:rsid w:val="00EA4B1F"/>
    <w:rsid w:val="00EA50D6"/>
    <w:rsid w:val="00EA52B6"/>
    <w:rsid w:val="00EA61CC"/>
    <w:rsid w:val="00EB141E"/>
    <w:rsid w:val="00EB1802"/>
    <w:rsid w:val="00EB3F7A"/>
    <w:rsid w:val="00EB406E"/>
    <w:rsid w:val="00EB5707"/>
    <w:rsid w:val="00EB5930"/>
    <w:rsid w:val="00EB61FB"/>
    <w:rsid w:val="00EB6425"/>
    <w:rsid w:val="00EB6CB6"/>
    <w:rsid w:val="00EB716B"/>
    <w:rsid w:val="00EB768C"/>
    <w:rsid w:val="00EB7F12"/>
    <w:rsid w:val="00EC0EC4"/>
    <w:rsid w:val="00EC401D"/>
    <w:rsid w:val="00EC5FDE"/>
    <w:rsid w:val="00EC6019"/>
    <w:rsid w:val="00ED18D8"/>
    <w:rsid w:val="00ED1D37"/>
    <w:rsid w:val="00ED20D4"/>
    <w:rsid w:val="00ED27C9"/>
    <w:rsid w:val="00ED29B6"/>
    <w:rsid w:val="00ED2C9A"/>
    <w:rsid w:val="00ED3791"/>
    <w:rsid w:val="00ED3803"/>
    <w:rsid w:val="00ED3D0D"/>
    <w:rsid w:val="00ED6D14"/>
    <w:rsid w:val="00ED736E"/>
    <w:rsid w:val="00ED755C"/>
    <w:rsid w:val="00EE1DB9"/>
    <w:rsid w:val="00EE2161"/>
    <w:rsid w:val="00EE2A81"/>
    <w:rsid w:val="00EE2B1B"/>
    <w:rsid w:val="00EE3850"/>
    <w:rsid w:val="00EE3D51"/>
    <w:rsid w:val="00EE4C72"/>
    <w:rsid w:val="00EE6727"/>
    <w:rsid w:val="00EE6834"/>
    <w:rsid w:val="00EE6D5F"/>
    <w:rsid w:val="00EF04D5"/>
    <w:rsid w:val="00EF1107"/>
    <w:rsid w:val="00EF322E"/>
    <w:rsid w:val="00EF4E8E"/>
    <w:rsid w:val="00EF57E3"/>
    <w:rsid w:val="00EF5D83"/>
    <w:rsid w:val="00EF6014"/>
    <w:rsid w:val="00EF793A"/>
    <w:rsid w:val="00EF7FF6"/>
    <w:rsid w:val="00F00404"/>
    <w:rsid w:val="00F00860"/>
    <w:rsid w:val="00F01093"/>
    <w:rsid w:val="00F013D0"/>
    <w:rsid w:val="00F02B6B"/>
    <w:rsid w:val="00F03220"/>
    <w:rsid w:val="00F03716"/>
    <w:rsid w:val="00F03A33"/>
    <w:rsid w:val="00F04D47"/>
    <w:rsid w:val="00F04FEA"/>
    <w:rsid w:val="00F055B3"/>
    <w:rsid w:val="00F063C9"/>
    <w:rsid w:val="00F06A1D"/>
    <w:rsid w:val="00F11479"/>
    <w:rsid w:val="00F11851"/>
    <w:rsid w:val="00F143F4"/>
    <w:rsid w:val="00F1445C"/>
    <w:rsid w:val="00F1652E"/>
    <w:rsid w:val="00F166BB"/>
    <w:rsid w:val="00F16739"/>
    <w:rsid w:val="00F167EA"/>
    <w:rsid w:val="00F204EB"/>
    <w:rsid w:val="00F2101C"/>
    <w:rsid w:val="00F21036"/>
    <w:rsid w:val="00F211F0"/>
    <w:rsid w:val="00F21EE2"/>
    <w:rsid w:val="00F22466"/>
    <w:rsid w:val="00F22D01"/>
    <w:rsid w:val="00F23312"/>
    <w:rsid w:val="00F2415B"/>
    <w:rsid w:val="00F26E51"/>
    <w:rsid w:val="00F27CFC"/>
    <w:rsid w:val="00F3257A"/>
    <w:rsid w:val="00F33C6D"/>
    <w:rsid w:val="00F33E4C"/>
    <w:rsid w:val="00F34093"/>
    <w:rsid w:val="00F34C79"/>
    <w:rsid w:val="00F369C6"/>
    <w:rsid w:val="00F369E8"/>
    <w:rsid w:val="00F37CF3"/>
    <w:rsid w:val="00F400D8"/>
    <w:rsid w:val="00F4057E"/>
    <w:rsid w:val="00F40C0F"/>
    <w:rsid w:val="00F40E3B"/>
    <w:rsid w:val="00F415FC"/>
    <w:rsid w:val="00F430BE"/>
    <w:rsid w:val="00F435A7"/>
    <w:rsid w:val="00F43A18"/>
    <w:rsid w:val="00F45380"/>
    <w:rsid w:val="00F4543D"/>
    <w:rsid w:val="00F46DE6"/>
    <w:rsid w:val="00F46E35"/>
    <w:rsid w:val="00F53A94"/>
    <w:rsid w:val="00F54582"/>
    <w:rsid w:val="00F549FF"/>
    <w:rsid w:val="00F5572C"/>
    <w:rsid w:val="00F5634D"/>
    <w:rsid w:val="00F60D36"/>
    <w:rsid w:val="00F61197"/>
    <w:rsid w:val="00F64716"/>
    <w:rsid w:val="00F64981"/>
    <w:rsid w:val="00F65FBD"/>
    <w:rsid w:val="00F676C0"/>
    <w:rsid w:val="00F67BAA"/>
    <w:rsid w:val="00F71577"/>
    <w:rsid w:val="00F72C35"/>
    <w:rsid w:val="00F741CC"/>
    <w:rsid w:val="00F74F1F"/>
    <w:rsid w:val="00F77691"/>
    <w:rsid w:val="00F777C4"/>
    <w:rsid w:val="00F823E5"/>
    <w:rsid w:val="00F837B8"/>
    <w:rsid w:val="00F841A6"/>
    <w:rsid w:val="00F87EF0"/>
    <w:rsid w:val="00F9059C"/>
    <w:rsid w:val="00F95FB2"/>
    <w:rsid w:val="00F97572"/>
    <w:rsid w:val="00FA0EA7"/>
    <w:rsid w:val="00FA1887"/>
    <w:rsid w:val="00FA39A7"/>
    <w:rsid w:val="00FA4A77"/>
    <w:rsid w:val="00FA5934"/>
    <w:rsid w:val="00FA5A87"/>
    <w:rsid w:val="00FB06FD"/>
    <w:rsid w:val="00FB14CB"/>
    <w:rsid w:val="00FB1FA1"/>
    <w:rsid w:val="00FB37E4"/>
    <w:rsid w:val="00FB3C2E"/>
    <w:rsid w:val="00FB6F1C"/>
    <w:rsid w:val="00FC0069"/>
    <w:rsid w:val="00FC028D"/>
    <w:rsid w:val="00FC0777"/>
    <w:rsid w:val="00FC2C55"/>
    <w:rsid w:val="00FC32FC"/>
    <w:rsid w:val="00FC3F4C"/>
    <w:rsid w:val="00FC4A28"/>
    <w:rsid w:val="00FC51DC"/>
    <w:rsid w:val="00FC5501"/>
    <w:rsid w:val="00FC5D85"/>
    <w:rsid w:val="00FC6152"/>
    <w:rsid w:val="00FC7787"/>
    <w:rsid w:val="00FC79D7"/>
    <w:rsid w:val="00FD04D2"/>
    <w:rsid w:val="00FD0D65"/>
    <w:rsid w:val="00FD32B8"/>
    <w:rsid w:val="00FD5110"/>
    <w:rsid w:val="00FD51DF"/>
    <w:rsid w:val="00FD5256"/>
    <w:rsid w:val="00FD57F4"/>
    <w:rsid w:val="00FD5CE6"/>
    <w:rsid w:val="00FD63CD"/>
    <w:rsid w:val="00FD6919"/>
    <w:rsid w:val="00FD6D08"/>
    <w:rsid w:val="00FD716A"/>
    <w:rsid w:val="00FD7F9C"/>
    <w:rsid w:val="00FE0365"/>
    <w:rsid w:val="00FE1520"/>
    <w:rsid w:val="00FE166B"/>
    <w:rsid w:val="00FE1F66"/>
    <w:rsid w:val="00FE281F"/>
    <w:rsid w:val="00FE3EC0"/>
    <w:rsid w:val="00FE4649"/>
    <w:rsid w:val="00FE6048"/>
    <w:rsid w:val="00FE60FF"/>
    <w:rsid w:val="00FE73CB"/>
    <w:rsid w:val="00FE7E78"/>
    <w:rsid w:val="00FF10EF"/>
    <w:rsid w:val="00FF12DA"/>
    <w:rsid w:val="00FF188E"/>
    <w:rsid w:val="00FF1FFF"/>
    <w:rsid w:val="00FF2FC9"/>
    <w:rsid w:val="00FF4F1C"/>
    <w:rsid w:val="00FF694D"/>
    <w:rsid w:val="00FF6B2A"/>
    <w:rsid w:val="00FF6B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CB44B4"/>
  <w15:docId w15:val="{42E7A93B-FC8A-4FC2-ABCA-1878D5AE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3081"/>
    <w:rPr>
      <w:rFonts w:ascii="Calibri" w:eastAsia="Times New Roman" w:hAnsi="Calibri"/>
      <w:sz w:val="22"/>
    </w:rPr>
  </w:style>
  <w:style w:type="paragraph" w:styleId="Heading1">
    <w:name w:val="heading 1"/>
    <w:basedOn w:val="Normal"/>
    <w:next w:val="TOC2"/>
    <w:link w:val="Heading1Char"/>
    <w:uiPriority w:val="9"/>
    <w:qFormat/>
    <w:rsid w:val="005268D3"/>
    <w:pPr>
      <w:keepNext/>
      <w:pageBreakBefore/>
      <w:spacing w:before="5500"/>
      <w:outlineLvl w:val="0"/>
    </w:pPr>
    <w:rPr>
      <w:bCs/>
      <w:color w:val="005283"/>
      <w:spacing w:val="-10"/>
      <w:sz w:val="64"/>
      <w:szCs w:val="32"/>
    </w:rPr>
  </w:style>
  <w:style w:type="paragraph" w:styleId="Heading2">
    <w:name w:val="heading 2"/>
    <w:basedOn w:val="Normal"/>
    <w:next w:val="TOC3"/>
    <w:link w:val="Heading2Char"/>
    <w:uiPriority w:val="9"/>
    <w:qFormat/>
    <w:rsid w:val="00A46492"/>
    <w:pPr>
      <w:keepNext/>
      <w:pageBreakBefore/>
      <w:pBdr>
        <w:bottom w:val="single" w:sz="4" w:space="1" w:color="A4AEB5"/>
      </w:pBdr>
      <w:spacing w:after="300"/>
      <w:outlineLvl w:val="1"/>
    </w:pPr>
    <w:rPr>
      <w:bCs/>
      <w:iCs/>
      <w:color w:val="A4AEB5"/>
      <w:sz w:val="40"/>
      <w:szCs w:val="28"/>
    </w:rPr>
  </w:style>
  <w:style w:type="paragraph" w:styleId="Heading3">
    <w:name w:val="heading 3"/>
    <w:basedOn w:val="Normal"/>
    <w:next w:val="Normal"/>
    <w:link w:val="Heading3Char"/>
    <w:uiPriority w:val="9"/>
    <w:qFormat/>
    <w:rsid w:val="00A46492"/>
    <w:pPr>
      <w:keepNext/>
      <w:spacing w:before="60" w:after="60"/>
      <w:outlineLvl w:val="2"/>
    </w:pPr>
    <w:rPr>
      <w:bCs/>
      <w:color w:val="005283"/>
      <w:sz w:val="28"/>
      <w:szCs w:val="26"/>
    </w:rPr>
  </w:style>
  <w:style w:type="paragraph" w:styleId="Heading4">
    <w:name w:val="heading 4"/>
    <w:basedOn w:val="Normal"/>
    <w:next w:val="Normal"/>
    <w:link w:val="Heading4Char"/>
    <w:qFormat/>
    <w:rsid w:val="00A46492"/>
    <w:pPr>
      <w:keepNex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semiHidden/>
    <w:rsid w:val="00766FB4"/>
    <w:pPr>
      <w:tabs>
        <w:tab w:val="right" w:leader="dot" w:pos="9360"/>
      </w:tabs>
      <w:spacing w:before="100" w:line="288" w:lineRule="auto"/>
    </w:pPr>
    <w:rPr>
      <w:b/>
    </w:rPr>
  </w:style>
  <w:style w:type="character" w:customStyle="1" w:styleId="Heading1Char">
    <w:name w:val="Heading 1 Char"/>
    <w:basedOn w:val="DefaultParagraphFont"/>
    <w:link w:val="Heading1"/>
    <w:uiPriority w:val="9"/>
    <w:rsid w:val="005268D3"/>
    <w:rPr>
      <w:rFonts w:ascii="Calibri" w:eastAsia="Times New Roman" w:hAnsi="Calibri"/>
      <w:bCs/>
      <w:color w:val="005283"/>
      <w:spacing w:val="-10"/>
      <w:sz w:val="64"/>
      <w:szCs w:val="32"/>
    </w:rPr>
  </w:style>
  <w:style w:type="paragraph" w:styleId="TOC3">
    <w:name w:val="toc 3"/>
    <w:basedOn w:val="Normal"/>
    <w:next w:val="Normal"/>
    <w:autoRedefine/>
    <w:uiPriority w:val="39"/>
    <w:semiHidden/>
    <w:rsid w:val="0011579B"/>
    <w:pPr>
      <w:tabs>
        <w:tab w:val="right" w:leader="dot" w:pos="9360"/>
      </w:tabs>
      <w:spacing w:line="288" w:lineRule="auto"/>
    </w:pPr>
    <w:rPr>
      <w:noProof/>
    </w:rPr>
  </w:style>
  <w:style w:type="character" w:customStyle="1" w:styleId="Heading2Char">
    <w:name w:val="Heading 2 Char"/>
    <w:basedOn w:val="DefaultParagraphFont"/>
    <w:link w:val="Heading2"/>
    <w:uiPriority w:val="9"/>
    <w:rsid w:val="00A46492"/>
    <w:rPr>
      <w:rFonts w:ascii="Calibri" w:eastAsia="Times New Roman" w:hAnsi="Calibri"/>
      <w:bCs/>
      <w:iCs/>
      <w:color w:val="A4AEB5"/>
      <w:sz w:val="40"/>
      <w:szCs w:val="28"/>
    </w:rPr>
  </w:style>
  <w:style w:type="character" w:customStyle="1" w:styleId="Heading3Char">
    <w:name w:val="Heading 3 Char"/>
    <w:basedOn w:val="DefaultParagraphFont"/>
    <w:link w:val="Heading3"/>
    <w:uiPriority w:val="9"/>
    <w:rsid w:val="00A46492"/>
    <w:rPr>
      <w:rFonts w:ascii="Calibri" w:eastAsia="Times New Roman" w:hAnsi="Calibri"/>
      <w:bCs/>
      <w:color w:val="005283"/>
      <w:sz w:val="28"/>
      <w:szCs w:val="26"/>
    </w:rPr>
  </w:style>
  <w:style w:type="character" w:customStyle="1" w:styleId="Heading4Char">
    <w:name w:val="Heading 4 Char"/>
    <w:basedOn w:val="DefaultParagraphFont"/>
    <w:link w:val="Heading4"/>
    <w:rsid w:val="00A46492"/>
    <w:rPr>
      <w:rFonts w:ascii="Calibri" w:eastAsia="Times New Roman" w:hAnsi="Calibri"/>
      <w:b/>
      <w:bCs/>
      <w:sz w:val="22"/>
      <w:szCs w:val="28"/>
    </w:rPr>
  </w:style>
  <w:style w:type="paragraph" w:styleId="TOC1">
    <w:name w:val="toc 1"/>
    <w:basedOn w:val="Normal"/>
    <w:next w:val="Normal"/>
    <w:autoRedefine/>
    <w:uiPriority w:val="39"/>
    <w:semiHidden/>
    <w:rsid w:val="00057190"/>
    <w:pPr>
      <w:tabs>
        <w:tab w:val="right" w:leader="dot" w:pos="9360"/>
      </w:tabs>
      <w:spacing w:before="200" w:line="288" w:lineRule="auto"/>
    </w:pPr>
    <w:rPr>
      <w:color w:val="005283"/>
      <w:sz w:val="28"/>
    </w:rPr>
  </w:style>
  <w:style w:type="paragraph" w:customStyle="1" w:styleId="BulletPoints2Lines">
    <w:name w:val="Bullet Points 2+ Lines"/>
    <w:basedOn w:val="Normal"/>
    <w:rsid w:val="00CB5878"/>
    <w:pPr>
      <w:keepLines/>
      <w:numPr>
        <w:numId w:val="1"/>
      </w:numPr>
      <w:spacing w:before="100" w:after="60"/>
      <w:ind w:left="720"/>
    </w:pPr>
  </w:style>
  <w:style w:type="paragraph" w:customStyle="1" w:styleId="HeaderDocumentTitle">
    <w:name w:val="Header – Document Title"/>
    <w:basedOn w:val="Normal"/>
    <w:qFormat/>
    <w:rsid w:val="001458E4"/>
    <w:pPr>
      <w:spacing w:line="240" w:lineRule="atLeast"/>
      <w:ind w:left="72"/>
    </w:pPr>
    <w:rPr>
      <w:b/>
      <w:color w:val="FFFFFF"/>
    </w:rPr>
  </w:style>
  <w:style w:type="paragraph" w:customStyle="1" w:styleId="CoverText-Subtitle">
    <w:name w:val="Cover Text - Subtitle"/>
    <w:qFormat/>
    <w:rsid w:val="006C6878"/>
    <w:pPr>
      <w:spacing w:before="3000"/>
    </w:pPr>
    <w:rPr>
      <w:rFonts w:ascii="Calibri" w:eastAsia="Times New Roman" w:hAnsi="Calibri"/>
      <w:color w:val="A4AEB5"/>
      <w:sz w:val="44"/>
    </w:rPr>
  </w:style>
  <w:style w:type="paragraph" w:customStyle="1" w:styleId="CoverText-Title">
    <w:name w:val="Cover Text - Title"/>
    <w:basedOn w:val="CoverText-Subtitle"/>
    <w:qFormat/>
    <w:rsid w:val="0022255D"/>
    <w:pPr>
      <w:spacing w:before="0" w:line="192" w:lineRule="auto"/>
    </w:pPr>
    <w:rPr>
      <w:color w:val="005283"/>
      <w:spacing w:val="-30"/>
      <w:sz w:val="104"/>
    </w:rPr>
  </w:style>
  <w:style w:type="paragraph" w:customStyle="1" w:styleId="FooterText">
    <w:name w:val="Footer Text"/>
    <w:basedOn w:val="Normal"/>
    <w:qFormat/>
    <w:rsid w:val="000C62B1"/>
    <w:pPr>
      <w:ind w:right="-86"/>
      <w:jc w:val="both"/>
    </w:pPr>
    <w:rPr>
      <w:rFonts w:ascii="Arial" w:hAnsi="Arial"/>
      <w:color w:val="005283"/>
      <w:spacing w:val="10"/>
      <w:sz w:val="16"/>
    </w:rPr>
  </w:style>
  <w:style w:type="paragraph" w:customStyle="1" w:styleId="CoverText-Date">
    <w:name w:val="Cover Text - Date"/>
    <w:basedOn w:val="Normal"/>
    <w:qFormat/>
    <w:rsid w:val="00CA18BA"/>
    <w:pPr>
      <w:spacing w:before="600"/>
      <w:contextualSpacing/>
    </w:pPr>
    <w:rPr>
      <w:sz w:val="24"/>
    </w:rPr>
  </w:style>
  <w:style w:type="paragraph" w:styleId="TOC5">
    <w:name w:val="toc 5"/>
    <w:basedOn w:val="Normal"/>
    <w:next w:val="Normal"/>
    <w:autoRedefine/>
    <w:uiPriority w:val="39"/>
    <w:semiHidden/>
    <w:unhideWhenUsed/>
    <w:rsid w:val="00B77791"/>
    <w:pPr>
      <w:ind w:left="880"/>
    </w:pPr>
  </w:style>
  <w:style w:type="paragraph" w:styleId="TOC6">
    <w:name w:val="toc 6"/>
    <w:basedOn w:val="Normal"/>
    <w:next w:val="Normal"/>
    <w:autoRedefine/>
    <w:uiPriority w:val="39"/>
    <w:semiHidden/>
    <w:unhideWhenUsed/>
    <w:rsid w:val="00B77791"/>
    <w:pPr>
      <w:ind w:left="1100"/>
    </w:pPr>
  </w:style>
  <w:style w:type="paragraph" w:styleId="TOC7">
    <w:name w:val="toc 7"/>
    <w:basedOn w:val="Normal"/>
    <w:next w:val="Normal"/>
    <w:autoRedefine/>
    <w:uiPriority w:val="39"/>
    <w:semiHidden/>
    <w:unhideWhenUsed/>
    <w:rsid w:val="00B77791"/>
    <w:pPr>
      <w:ind w:left="1320"/>
    </w:pPr>
  </w:style>
  <w:style w:type="paragraph" w:styleId="TOC8">
    <w:name w:val="toc 8"/>
    <w:basedOn w:val="Normal"/>
    <w:next w:val="Normal"/>
    <w:autoRedefine/>
    <w:uiPriority w:val="39"/>
    <w:semiHidden/>
    <w:unhideWhenUsed/>
    <w:rsid w:val="00B77791"/>
    <w:pPr>
      <w:ind w:left="1540"/>
    </w:pPr>
  </w:style>
  <w:style w:type="paragraph" w:styleId="TOC9">
    <w:name w:val="toc 9"/>
    <w:basedOn w:val="Normal"/>
    <w:next w:val="Normal"/>
    <w:autoRedefine/>
    <w:uiPriority w:val="39"/>
    <w:semiHidden/>
    <w:unhideWhenUsed/>
    <w:rsid w:val="00B77791"/>
    <w:pPr>
      <w:ind w:left="1760"/>
    </w:pPr>
  </w:style>
  <w:style w:type="paragraph" w:customStyle="1" w:styleId="BulletPoints1Line">
    <w:name w:val="Bullet Points 1 Line"/>
    <w:basedOn w:val="BulletPoints2Lines"/>
    <w:qFormat/>
    <w:rsid w:val="00F66783"/>
    <w:pPr>
      <w:spacing w:before="0" w:after="0"/>
    </w:pPr>
  </w:style>
  <w:style w:type="paragraph" w:styleId="TOC4">
    <w:name w:val="toc 4"/>
    <w:basedOn w:val="Normal"/>
    <w:next w:val="Normal"/>
    <w:autoRedefine/>
    <w:uiPriority w:val="39"/>
    <w:rsid w:val="00A82B9B"/>
    <w:pPr>
      <w:ind w:left="360"/>
    </w:pPr>
  </w:style>
  <w:style w:type="paragraph" w:styleId="Header">
    <w:name w:val="header"/>
    <w:basedOn w:val="Normal"/>
    <w:link w:val="HeaderChar"/>
    <w:rsid w:val="00FE21D8"/>
    <w:pPr>
      <w:tabs>
        <w:tab w:val="center" w:pos="4320"/>
        <w:tab w:val="right" w:pos="8640"/>
      </w:tabs>
    </w:pPr>
  </w:style>
  <w:style w:type="character" w:customStyle="1" w:styleId="HeaderChar">
    <w:name w:val="Header Char"/>
    <w:basedOn w:val="DefaultParagraphFont"/>
    <w:link w:val="Header"/>
    <w:rsid w:val="00FE21D8"/>
    <w:rPr>
      <w:rFonts w:ascii="Calibri" w:eastAsia="Times New Roman" w:hAnsi="Calibri"/>
      <w:sz w:val="22"/>
    </w:rPr>
  </w:style>
  <w:style w:type="paragraph" w:styleId="Footer">
    <w:name w:val="footer"/>
    <w:basedOn w:val="Normal"/>
    <w:link w:val="FooterChar"/>
    <w:rsid w:val="00FE21D8"/>
    <w:pPr>
      <w:tabs>
        <w:tab w:val="center" w:pos="4320"/>
        <w:tab w:val="right" w:pos="8640"/>
      </w:tabs>
    </w:pPr>
  </w:style>
  <w:style w:type="character" w:customStyle="1" w:styleId="FooterChar">
    <w:name w:val="Footer Char"/>
    <w:basedOn w:val="DefaultParagraphFont"/>
    <w:link w:val="Footer"/>
    <w:rsid w:val="00FE21D8"/>
    <w:rPr>
      <w:rFonts w:ascii="Calibri" w:eastAsia="Times New Roman" w:hAnsi="Calibri"/>
      <w:sz w:val="22"/>
    </w:rPr>
  </w:style>
  <w:style w:type="paragraph" w:customStyle="1" w:styleId="AgendaText">
    <w:name w:val="Agenda Text"/>
    <w:basedOn w:val="Normal"/>
    <w:qFormat/>
    <w:rsid w:val="004B3081"/>
    <w:rPr>
      <w:sz w:val="28"/>
    </w:rPr>
  </w:style>
  <w:style w:type="paragraph" w:styleId="ListParagraph">
    <w:name w:val="List Paragraph"/>
    <w:basedOn w:val="Normal"/>
    <w:uiPriority w:val="34"/>
    <w:qFormat/>
    <w:rsid w:val="00596795"/>
    <w:pPr>
      <w:spacing w:after="200" w:line="276" w:lineRule="auto"/>
      <w:ind w:left="720"/>
      <w:contextualSpacing/>
    </w:pPr>
    <w:rPr>
      <w:rFonts w:eastAsia="Calibri"/>
      <w:szCs w:val="22"/>
    </w:rPr>
  </w:style>
  <w:style w:type="paragraph" w:styleId="BalloonText">
    <w:name w:val="Balloon Text"/>
    <w:basedOn w:val="Normal"/>
    <w:link w:val="BalloonTextChar"/>
    <w:rsid w:val="00823AF6"/>
    <w:rPr>
      <w:rFonts w:ascii="Tahoma" w:hAnsi="Tahoma" w:cs="Tahoma"/>
      <w:sz w:val="16"/>
      <w:szCs w:val="16"/>
    </w:rPr>
  </w:style>
  <w:style w:type="character" w:customStyle="1" w:styleId="BalloonTextChar">
    <w:name w:val="Balloon Text Char"/>
    <w:basedOn w:val="DefaultParagraphFont"/>
    <w:link w:val="BalloonText"/>
    <w:rsid w:val="00823AF6"/>
    <w:rPr>
      <w:rFonts w:ascii="Tahoma" w:eastAsia="Times New Roman" w:hAnsi="Tahoma" w:cs="Tahoma"/>
      <w:sz w:val="16"/>
      <w:szCs w:val="16"/>
    </w:rPr>
  </w:style>
  <w:style w:type="table" w:styleId="TableGrid">
    <w:name w:val="Table Grid"/>
    <w:basedOn w:val="TableNormal"/>
    <w:uiPriority w:val="39"/>
    <w:rsid w:val="00F74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026D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026D7"/>
    <w:rPr>
      <w:rFonts w:ascii="Consolas" w:eastAsiaTheme="minorHAnsi" w:hAnsi="Consolas" w:cstheme="minorBidi"/>
      <w:sz w:val="21"/>
      <w:szCs w:val="21"/>
    </w:rPr>
  </w:style>
  <w:style w:type="character" w:styleId="Hyperlink">
    <w:name w:val="Hyperlink"/>
    <w:basedOn w:val="DefaultParagraphFont"/>
    <w:uiPriority w:val="99"/>
    <w:unhideWhenUsed/>
    <w:rsid w:val="000D3186"/>
    <w:rPr>
      <w:color w:val="0000FF" w:themeColor="hyperlink"/>
      <w:u w:val="single"/>
    </w:rPr>
  </w:style>
  <w:style w:type="character" w:styleId="CommentReference">
    <w:name w:val="annotation reference"/>
    <w:basedOn w:val="DefaultParagraphFont"/>
    <w:rsid w:val="0043380D"/>
    <w:rPr>
      <w:sz w:val="16"/>
      <w:szCs w:val="16"/>
    </w:rPr>
  </w:style>
  <w:style w:type="paragraph" w:styleId="CommentText">
    <w:name w:val="annotation text"/>
    <w:basedOn w:val="Normal"/>
    <w:link w:val="CommentTextChar"/>
    <w:rsid w:val="0043380D"/>
    <w:rPr>
      <w:sz w:val="20"/>
    </w:rPr>
  </w:style>
  <w:style w:type="character" w:customStyle="1" w:styleId="CommentTextChar">
    <w:name w:val="Comment Text Char"/>
    <w:basedOn w:val="DefaultParagraphFont"/>
    <w:link w:val="CommentText"/>
    <w:rsid w:val="0043380D"/>
    <w:rPr>
      <w:rFonts w:ascii="Calibri" w:eastAsia="Times New Roman" w:hAnsi="Calibri"/>
    </w:rPr>
  </w:style>
  <w:style w:type="paragraph" w:styleId="CommentSubject">
    <w:name w:val="annotation subject"/>
    <w:basedOn w:val="CommentText"/>
    <w:next w:val="CommentText"/>
    <w:link w:val="CommentSubjectChar"/>
    <w:rsid w:val="0043380D"/>
    <w:rPr>
      <w:b/>
      <w:bCs/>
    </w:rPr>
  </w:style>
  <w:style w:type="character" w:customStyle="1" w:styleId="CommentSubjectChar">
    <w:name w:val="Comment Subject Char"/>
    <w:basedOn w:val="CommentTextChar"/>
    <w:link w:val="CommentSubject"/>
    <w:rsid w:val="0043380D"/>
    <w:rPr>
      <w:rFonts w:ascii="Calibri" w:eastAsia="Times New Roman" w:hAnsi="Calibri"/>
      <w:b/>
      <w:bCs/>
    </w:rPr>
  </w:style>
  <w:style w:type="paragraph" w:styleId="NormalWeb">
    <w:name w:val="Normal (Web)"/>
    <w:basedOn w:val="Normal"/>
    <w:uiPriority w:val="99"/>
    <w:unhideWhenUsed/>
    <w:rsid w:val="002B4C26"/>
    <w:pPr>
      <w:spacing w:before="100" w:beforeAutospacing="1" w:after="100" w:afterAutospacing="1"/>
    </w:pPr>
    <w:rPr>
      <w:rFonts w:ascii="Times New Roman" w:hAnsi="Times New Roman"/>
      <w:sz w:val="24"/>
      <w:szCs w:val="24"/>
    </w:rPr>
  </w:style>
  <w:style w:type="paragraph" w:styleId="NoSpacing">
    <w:name w:val="No Spacing"/>
    <w:qFormat/>
    <w:rsid w:val="00FC2C55"/>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2861">
      <w:bodyDiv w:val="1"/>
      <w:marLeft w:val="0"/>
      <w:marRight w:val="0"/>
      <w:marTop w:val="0"/>
      <w:marBottom w:val="0"/>
      <w:divBdr>
        <w:top w:val="none" w:sz="0" w:space="0" w:color="auto"/>
        <w:left w:val="none" w:sz="0" w:space="0" w:color="auto"/>
        <w:bottom w:val="none" w:sz="0" w:space="0" w:color="auto"/>
        <w:right w:val="none" w:sz="0" w:space="0" w:color="auto"/>
      </w:divBdr>
    </w:div>
    <w:div w:id="195316148">
      <w:bodyDiv w:val="1"/>
      <w:marLeft w:val="0"/>
      <w:marRight w:val="0"/>
      <w:marTop w:val="0"/>
      <w:marBottom w:val="0"/>
      <w:divBdr>
        <w:top w:val="none" w:sz="0" w:space="0" w:color="auto"/>
        <w:left w:val="none" w:sz="0" w:space="0" w:color="auto"/>
        <w:bottom w:val="none" w:sz="0" w:space="0" w:color="auto"/>
        <w:right w:val="none" w:sz="0" w:space="0" w:color="auto"/>
      </w:divBdr>
    </w:div>
    <w:div w:id="290672821">
      <w:bodyDiv w:val="1"/>
      <w:marLeft w:val="0"/>
      <w:marRight w:val="0"/>
      <w:marTop w:val="0"/>
      <w:marBottom w:val="0"/>
      <w:divBdr>
        <w:top w:val="none" w:sz="0" w:space="0" w:color="auto"/>
        <w:left w:val="none" w:sz="0" w:space="0" w:color="auto"/>
        <w:bottom w:val="none" w:sz="0" w:space="0" w:color="auto"/>
        <w:right w:val="none" w:sz="0" w:space="0" w:color="auto"/>
      </w:divBdr>
    </w:div>
    <w:div w:id="369427699">
      <w:bodyDiv w:val="1"/>
      <w:marLeft w:val="0"/>
      <w:marRight w:val="0"/>
      <w:marTop w:val="0"/>
      <w:marBottom w:val="0"/>
      <w:divBdr>
        <w:top w:val="none" w:sz="0" w:space="0" w:color="auto"/>
        <w:left w:val="none" w:sz="0" w:space="0" w:color="auto"/>
        <w:bottom w:val="none" w:sz="0" w:space="0" w:color="auto"/>
        <w:right w:val="none" w:sz="0" w:space="0" w:color="auto"/>
      </w:divBdr>
      <w:divsChild>
        <w:div w:id="2051687746">
          <w:marLeft w:val="274"/>
          <w:marRight w:val="0"/>
          <w:marTop w:val="67"/>
          <w:marBottom w:val="0"/>
          <w:divBdr>
            <w:top w:val="none" w:sz="0" w:space="0" w:color="auto"/>
            <w:left w:val="none" w:sz="0" w:space="0" w:color="auto"/>
            <w:bottom w:val="none" w:sz="0" w:space="0" w:color="auto"/>
            <w:right w:val="none" w:sz="0" w:space="0" w:color="auto"/>
          </w:divBdr>
        </w:div>
      </w:divsChild>
    </w:div>
    <w:div w:id="523255211">
      <w:bodyDiv w:val="1"/>
      <w:marLeft w:val="0"/>
      <w:marRight w:val="0"/>
      <w:marTop w:val="0"/>
      <w:marBottom w:val="0"/>
      <w:divBdr>
        <w:top w:val="none" w:sz="0" w:space="0" w:color="auto"/>
        <w:left w:val="none" w:sz="0" w:space="0" w:color="auto"/>
        <w:bottom w:val="none" w:sz="0" w:space="0" w:color="auto"/>
        <w:right w:val="none" w:sz="0" w:space="0" w:color="auto"/>
      </w:divBdr>
    </w:div>
    <w:div w:id="552427715">
      <w:bodyDiv w:val="1"/>
      <w:marLeft w:val="0"/>
      <w:marRight w:val="0"/>
      <w:marTop w:val="0"/>
      <w:marBottom w:val="0"/>
      <w:divBdr>
        <w:top w:val="none" w:sz="0" w:space="0" w:color="auto"/>
        <w:left w:val="none" w:sz="0" w:space="0" w:color="auto"/>
        <w:bottom w:val="none" w:sz="0" w:space="0" w:color="auto"/>
        <w:right w:val="none" w:sz="0" w:space="0" w:color="auto"/>
      </w:divBdr>
    </w:div>
    <w:div w:id="693578698">
      <w:bodyDiv w:val="1"/>
      <w:marLeft w:val="0"/>
      <w:marRight w:val="0"/>
      <w:marTop w:val="0"/>
      <w:marBottom w:val="0"/>
      <w:divBdr>
        <w:top w:val="none" w:sz="0" w:space="0" w:color="auto"/>
        <w:left w:val="none" w:sz="0" w:space="0" w:color="auto"/>
        <w:bottom w:val="none" w:sz="0" w:space="0" w:color="auto"/>
        <w:right w:val="none" w:sz="0" w:space="0" w:color="auto"/>
      </w:divBdr>
    </w:div>
    <w:div w:id="693649143">
      <w:bodyDiv w:val="1"/>
      <w:marLeft w:val="0"/>
      <w:marRight w:val="0"/>
      <w:marTop w:val="0"/>
      <w:marBottom w:val="0"/>
      <w:divBdr>
        <w:top w:val="none" w:sz="0" w:space="0" w:color="auto"/>
        <w:left w:val="none" w:sz="0" w:space="0" w:color="auto"/>
        <w:bottom w:val="none" w:sz="0" w:space="0" w:color="auto"/>
        <w:right w:val="none" w:sz="0" w:space="0" w:color="auto"/>
      </w:divBdr>
    </w:div>
    <w:div w:id="743604218">
      <w:bodyDiv w:val="1"/>
      <w:marLeft w:val="0"/>
      <w:marRight w:val="0"/>
      <w:marTop w:val="0"/>
      <w:marBottom w:val="0"/>
      <w:divBdr>
        <w:top w:val="none" w:sz="0" w:space="0" w:color="auto"/>
        <w:left w:val="none" w:sz="0" w:space="0" w:color="auto"/>
        <w:bottom w:val="none" w:sz="0" w:space="0" w:color="auto"/>
        <w:right w:val="none" w:sz="0" w:space="0" w:color="auto"/>
      </w:divBdr>
    </w:div>
    <w:div w:id="839124804">
      <w:bodyDiv w:val="1"/>
      <w:marLeft w:val="0"/>
      <w:marRight w:val="0"/>
      <w:marTop w:val="0"/>
      <w:marBottom w:val="0"/>
      <w:divBdr>
        <w:top w:val="none" w:sz="0" w:space="0" w:color="auto"/>
        <w:left w:val="none" w:sz="0" w:space="0" w:color="auto"/>
        <w:bottom w:val="none" w:sz="0" w:space="0" w:color="auto"/>
        <w:right w:val="none" w:sz="0" w:space="0" w:color="auto"/>
      </w:divBdr>
    </w:div>
    <w:div w:id="845900763">
      <w:bodyDiv w:val="1"/>
      <w:marLeft w:val="0"/>
      <w:marRight w:val="0"/>
      <w:marTop w:val="0"/>
      <w:marBottom w:val="0"/>
      <w:divBdr>
        <w:top w:val="none" w:sz="0" w:space="0" w:color="auto"/>
        <w:left w:val="none" w:sz="0" w:space="0" w:color="auto"/>
        <w:bottom w:val="none" w:sz="0" w:space="0" w:color="auto"/>
        <w:right w:val="none" w:sz="0" w:space="0" w:color="auto"/>
      </w:divBdr>
    </w:div>
    <w:div w:id="937103559">
      <w:bodyDiv w:val="1"/>
      <w:marLeft w:val="0"/>
      <w:marRight w:val="0"/>
      <w:marTop w:val="0"/>
      <w:marBottom w:val="0"/>
      <w:divBdr>
        <w:top w:val="none" w:sz="0" w:space="0" w:color="auto"/>
        <w:left w:val="none" w:sz="0" w:space="0" w:color="auto"/>
        <w:bottom w:val="none" w:sz="0" w:space="0" w:color="auto"/>
        <w:right w:val="none" w:sz="0" w:space="0" w:color="auto"/>
      </w:divBdr>
    </w:div>
    <w:div w:id="966661988">
      <w:bodyDiv w:val="1"/>
      <w:marLeft w:val="0"/>
      <w:marRight w:val="0"/>
      <w:marTop w:val="0"/>
      <w:marBottom w:val="0"/>
      <w:divBdr>
        <w:top w:val="none" w:sz="0" w:space="0" w:color="auto"/>
        <w:left w:val="none" w:sz="0" w:space="0" w:color="auto"/>
        <w:bottom w:val="none" w:sz="0" w:space="0" w:color="auto"/>
        <w:right w:val="none" w:sz="0" w:space="0" w:color="auto"/>
      </w:divBdr>
    </w:div>
    <w:div w:id="1023825916">
      <w:bodyDiv w:val="1"/>
      <w:marLeft w:val="0"/>
      <w:marRight w:val="0"/>
      <w:marTop w:val="0"/>
      <w:marBottom w:val="0"/>
      <w:divBdr>
        <w:top w:val="none" w:sz="0" w:space="0" w:color="auto"/>
        <w:left w:val="none" w:sz="0" w:space="0" w:color="auto"/>
        <w:bottom w:val="none" w:sz="0" w:space="0" w:color="auto"/>
        <w:right w:val="none" w:sz="0" w:space="0" w:color="auto"/>
      </w:divBdr>
    </w:div>
    <w:div w:id="1149440962">
      <w:bodyDiv w:val="1"/>
      <w:marLeft w:val="0"/>
      <w:marRight w:val="0"/>
      <w:marTop w:val="0"/>
      <w:marBottom w:val="0"/>
      <w:divBdr>
        <w:top w:val="none" w:sz="0" w:space="0" w:color="auto"/>
        <w:left w:val="none" w:sz="0" w:space="0" w:color="auto"/>
        <w:bottom w:val="none" w:sz="0" w:space="0" w:color="auto"/>
        <w:right w:val="none" w:sz="0" w:space="0" w:color="auto"/>
      </w:divBdr>
    </w:div>
    <w:div w:id="1298487314">
      <w:bodyDiv w:val="1"/>
      <w:marLeft w:val="0"/>
      <w:marRight w:val="0"/>
      <w:marTop w:val="0"/>
      <w:marBottom w:val="0"/>
      <w:divBdr>
        <w:top w:val="none" w:sz="0" w:space="0" w:color="auto"/>
        <w:left w:val="none" w:sz="0" w:space="0" w:color="auto"/>
        <w:bottom w:val="none" w:sz="0" w:space="0" w:color="auto"/>
        <w:right w:val="none" w:sz="0" w:space="0" w:color="auto"/>
      </w:divBdr>
    </w:div>
    <w:div w:id="1368292263">
      <w:bodyDiv w:val="1"/>
      <w:marLeft w:val="0"/>
      <w:marRight w:val="0"/>
      <w:marTop w:val="0"/>
      <w:marBottom w:val="0"/>
      <w:divBdr>
        <w:top w:val="none" w:sz="0" w:space="0" w:color="auto"/>
        <w:left w:val="none" w:sz="0" w:space="0" w:color="auto"/>
        <w:bottom w:val="none" w:sz="0" w:space="0" w:color="auto"/>
        <w:right w:val="none" w:sz="0" w:space="0" w:color="auto"/>
      </w:divBdr>
    </w:div>
    <w:div w:id="1377853734">
      <w:bodyDiv w:val="1"/>
      <w:marLeft w:val="0"/>
      <w:marRight w:val="0"/>
      <w:marTop w:val="0"/>
      <w:marBottom w:val="0"/>
      <w:divBdr>
        <w:top w:val="none" w:sz="0" w:space="0" w:color="auto"/>
        <w:left w:val="none" w:sz="0" w:space="0" w:color="auto"/>
        <w:bottom w:val="none" w:sz="0" w:space="0" w:color="auto"/>
        <w:right w:val="none" w:sz="0" w:space="0" w:color="auto"/>
      </w:divBdr>
    </w:div>
    <w:div w:id="1547792715">
      <w:bodyDiv w:val="1"/>
      <w:marLeft w:val="0"/>
      <w:marRight w:val="0"/>
      <w:marTop w:val="0"/>
      <w:marBottom w:val="0"/>
      <w:divBdr>
        <w:top w:val="none" w:sz="0" w:space="0" w:color="auto"/>
        <w:left w:val="none" w:sz="0" w:space="0" w:color="auto"/>
        <w:bottom w:val="none" w:sz="0" w:space="0" w:color="auto"/>
        <w:right w:val="none" w:sz="0" w:space="0" w:color="auto"/>
      </w:divBdr>
    </w:div>
    <w:div w:id="1664433120">
      <w:bodyDiv w:val="1"/>
      <w:marLeft w:val="0"/>
      <w:marRight w:val="0"/>
      <w:marTop w:val="0"/>
      <w:marBottom w:val="0"/>
      <w:divBdr>
        <w:top w:val="none" w:sz="0" w:space="0" w:color="auto"/>
        <w:left w:val="none" w:sz="0" w:space="0" w:color="auto"/>
        <w:bottom w:val="none" w:sz="0" w:space="0" w:color="auto"/>
        <w:right w:val="none" w:sz="0" w:space="0" w:color="auto"/>
      </w:divBdr>
    </w:div>
    <w:div w:id="1757633745">
      <w:bodyDiv w:val="1"/>
      <w:marLeft w:val="0"/>
      <w:marRight w:val="0"/>
      <w:marTop w:val="0"/>
      <w:marBottom w:val="0"/>
      <w:divBdr>
        <w:top w:val="none" w:sz="0" w:space="0" w:color="auto"/>
        <w:left w:val="none" w:sz="0" w:space="0" w:color="auto"/>
        <w:bottom w:val="none" w:sz="0" w:space="0" w:color="auto"/>
        <w:right w:val="none" w:sz="0" w:space="0" w:color="auto"/>
      </w:divBdr>
    </w:div>
    <w:div w:id="1786998604">
      <w:bodyDiv w:val="1"/>
      <w:marLeft w:val="0"/>
      <w:marRight w:val="0"/>
      <w:marTop w:val="0"/>
      <w:marBottom w:val="0"/>
      <w:divBdr>
        <w:top w:val="none" w:sz="0" w:space="0" w:color="auto"/>
        <w:left w:val="none" w:sz="0" w:space="0" w:color="auto"/>
        <w:bottom w:val="none" w:sz="0" w:space="0" w:color="auto"/>
        <w:right w:val="none" w:sz="0" w:space="0" w:color="auto"/>
      </w:divBdr>
    </w:div>
    <w:div w:id="1972638209">
      <w:bodyDiv w:val="1"/>
      <w:marLeft w:val="0"/>
      <w:marRight w:val="0"/>
      <w:marTop w:val="0"/>
      <w:marBottom w:val="0"/>
      <w:divBdr>
        <w:top w:val="none" w:sz="0" w:space="0" w:color="auto"/>
        <w:left w:val="none" w:sz="0" w:space="0" w:color="auto"/>
        <w:bottom w:val="none" w:sz="0" w:space="0" w:color="auto"/>
        <w:right w:val="none" w:sz="0" w:space="0" w:color="auto"/>
      </w:divBdr>
    </w:div>
    <w:div w:id="1991328019">
      <w:bodyDiv w:val="1"/>
      <w:marLeft w:val="0"/>
      <w:marRight w:val="0"/>
      <w:marTop w:val="0"/>
      <w:marBottom w:val="0"/>
      <w:divBdr>
        <w:top w:val="none" w:sz="0" w:space="0" w:color="auto"/>
        <w:left w:val="none" w:sz="0" w:space="0" w:color="auto"/>
        <w:bottom w:val="none" w:sz="0" w:space="0" w:color="auto"/>
        <w:right w:val="none" w:sz="0" w:space="0" w:color="auto"/>
      </w:divBdr>
    </w:div>
    <w:div w:id="2015373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1479C-3CB2-4538-BFA7-1321A69D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16508</CharactersWithSpaces>
  <SharedDoc>false</SharedDoc>
  <HLinks>
    <vt:vector size="12" baseType="variant">
      <vt:variant>
        <vt:i4>4915289</vt:i4>
      </vt:variant>
      <vt:variant>
        <vt:i4>3</vt:i4>
      </vt:variant>
      <vt:variant>
        <vt:i4>0</vt:i4>
      </vt:variant>
      <vt:variant>
        <vt:i4>5</vt:i4>
      </vt:variant>
      <vt:variant>
        <vt:lpwstr>http://www.k12.dc.us/</vt:lpwstr>
      </vt:variant>
      <vt:variant>
        <vt:lpwstr/>
      </vt:variant>
      <vt:variant>
        <vt:i4>4915289</vt:i4>
      </vt:variant>
      <vt:variant>
        <vt:i4>0</vt:i4>
      </vt:variant>
      <vt:variant>
        <vt:i4>0</vt:i4>
      </vt:variant>
      <vt:variant>
        <vt:i4>5</vt:i4>
      </vt:variant>
      <vt:variant>
        <vt:lpwstr>http://www.k12.dc.us/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Clark</dc:creator>
  <cp:lastModifiedBy>Maria Tukeva</cp:lastModifiedBy>
  <cp:revision>2</cp:revision>
  <cp:lastPrinted>2017-09-21T20:25:00Z</cp:lastPrinted>
  <dcterms:created xsi:type="dcterms:W3CDTF">2017-09-26T21:45:00Z</dcterms:created>
  <dcterms:modified xsi:type="dcterms:W3CDTF">2017-09-26T21:45:00Z</dcterms:modified>
</cp:coreProperties>
</file>